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E10F" w14:textId="40A7BC4B" w:rsidR="00DE2C1C" w:rsidRPr="00DE2C1C" w:rsidRDefault="00DE2C1C" w:rsidP="00DE2C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T.C.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</w:t>
      </w:r>
      <w:r w:rsidRPr="00DE2C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ÇUKUROVA ÜNİVERSİTESİ</w:t>
      </w:r>
    </w:p>
    <w:p w14:paraId="2D7CEDF8" w14:textId="77777777" w:rsidR="00DE2C1C" w:rsidRPr="00DE2C1C" w:rsidRDefault="00DE2C1C" w:rsidP="00DE2C1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İLETİŞİM FAKÜLTESİ DEKANLIĞI</w:t>
      </w:r>
    </w:p>
    <w:p w14:paraId="7C741D50" w14:textId="7D12C778" w:rsidR="00DE2C1C" w:rsidRPr="00DE2C1C" w:rsidRDefault="00DE2C1C" w:rsidP="00DE2C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İŞ AKIŞI UYGUNLUK KONTROL PROSEDÜRÜ</w:t>
      </w:r>
    </w:p>
    <w:p w14:paraId="0D958931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1. Amaç</w:t>
      </w:r>
    </w:p>
    <w:p w14:paraId="3CBCCB7B" w14:textId="77777777" w:rsidR="00DE2C1C" w:rsidRPr="00DE2C1C" w:rsidRDefault="00DE2C1C" w:rsidP="00DE2C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prosedürün amacı, İletişim Fakültesinde yürütülen idari ve akademik faaliyetlerin, yürürlükte bulunan iş akış süreçlerine uygun olarak gerçekleştirilmesini sağlamak; süreçlerde görev alan parafçı ve imzacı personelin kendi sorumluluk alanlarındaki kontrolleri yapmasını güvence altına almak ve iç kontrol sisteminin etkinliğini artırmaktır.</w:t>
      </w:r>
    </w:p>
    <w:p w14:paraId="31D70DBE" w14:textId="2979CC84" w:rsidR="00DE2C1C" w:rsidRPr="00DE2C1C" w:rsidRDefault="00DE2C1C" w:rsidP="00DE2C1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2237069F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2. Kapsam</w:t>
      </w:r>
    </w:p>
    <w:p w14:paraId="3405B803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prosedür;</w:t>
      </w:r>
    </w:p>
    <w:p w14:paraId="5A71120C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Dekanlık,</w:t>
      </w:r>
    </w:p>
    <w:p w14:paraId="3ECE30B9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 Sekreterliği,</w:t>
      </w:r>
    </w:p>
    <w:p w14:paraId="0730054C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Bölüm Başkanlıkları,</w:t>
      </w:r>
    </w:p>
    <w:p w14:paraId="5847F126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Yazı İşleri,</w:t>
      </w:r>
    </w:p>
    <w:p w14:paraId="5AFB3604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Personel İşleri,</w:t>
      </w:r>
    </w:p>
    <w:p w14:paraId="725410EA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Öğrenci İşleri,</w:t>
      </w:r>
    </w:p>
    <w:p w14:paraId="1E19DC91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Tahakkuk,</w:t>
      </w:r>
    </w:p>
    <w:p w14:paraId="612F6E61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Satın Alma,</w:t>
      </w:r>
    </w:p>
    <w:p w14:paraId="73AA78EB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Taşınır Kayıt,</w:t>
      </w:r>
    </w:p>
    <w:p w14:paraId="6DEDCEF9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Destek Hizmetleri,</w:t>
      </w:r>
    </w:p>
    <w:p w14:paraId="572A0D2F" w14:textId="77777777" w:rsidR="00DE2C1C" w:rsidRPr="00DE2C1C" w:rsidRDefault="00DE2C1C" w:rsidP="00DE2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diğer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tüm akademik ve idari birimlerde yürütülen ve onay süreci bulunan işlemleri kapsar.</w:t>
      </w:r>
    </w:p>
    <w:p w14:paraId="1DC545B3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4. Tanımlar</w:t>
      </w:r>
    </w:p>
    <w:p w14:paraId="340FA31E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İş Akışı: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Bir işlemin başlangıcından sonuçlanmasına kadar izlenecek işlem basamaklarını gösteren süreç dokümanı.</w:t>
      </w:r>
    </w:p>
    <w:p w14:paraId="56F18D7D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Parafçı: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İşlemin hazırlanması ve kontrolünden sorumlu personel veya yönetici.</w:t>
      </w:r>
    </w:p>
    <w:p w14:paraId="0BCDDB37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İmzacı: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İşlemi mevzuata uygunluğu yönünden değerlendirerek onaylayan yetkili.</w:t>
      </w:r>
    </w:p>
    <w:p w14:paraId="33064C36" w14:textId="453085A0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Kontrol: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İşlemin mevzuata, iş akışına ve kurumsal düzenlemelere uygunluğunun doğrulanması.</w:t>
      </w:r>
    </w:p>
    <w:p w14:paraId="13A67615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5. Temel İlkeler</w:t>
      </w:r>
    </w:p>
    <w:p w14:paraId="740CBB86" w14:textId="77777777" w:rsidR="00DE2C1C" w:rsidRPr="00DE2C1C" w:rsidRDefault="00DE2C1C" w:rsidP="00DE2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Her işlem yazılı iş akışına uygun olarak yürütülür.</w:t>
      </w:r>
    </w:p>
    <w:p w14:paraId="2782F0DA" w14:textId="77777777" w:rsidR="00DE2C1C" w:rsidRPr="00DE2C1C" w:rsidRDefault="00DE2C1C" w:rsidP="00DE2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İş akışında belirtilmeyen hiçbir işlem basamağı atlanamaz.</w:t>
      </w:r>
    </w:p>
    <w:p w14:paraId="655EA7B2" w14:textId="77777777" w:rsidR="00DE2C1C" w:rsidRPr="00DE2C1C" w:rsidRDefault="00DE2C1C" w:rsidP="00DE2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Her paraf, ilgili personelin kontrol sorumluluğunu ifade eder.</w:t>
      </w:r>
    </w:p>
    <w:p w14:paraId="7B5442F5" w14:textId="77777777" w:rsidR="00DE2C1C" w:rsidRPr="00DE2C1C" w:rsidRDefault="00DE2C1C" w:rsidP="00DE2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Son imza, işlemin tüm yönleriyle uygun olduğunun idari onayı niteliğindedir.</w:t>
      </w:r>
    </w:p>
    <w:p w14:paraId="6A99B566" w14:textId="77777777" w:rsidR="00DE2C1C" w:rsidRPr="00DE2C1C" w:rsidRDefault="00DE2C1C" w:rsidP="00DE2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İşlemler yalnızca yetkili personel tarafından paraflanır ve imzalanır.</w:t>
      </w:r>
    </w:p>
    <w:p w14:paraId="25D108C3" w14:textId="77777777" w:rsidR="00DE2C1C" w:rsidRPr="00DE2C1C" w:rsidRDefault="00DE2C1C" w:rsidP="00DE2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Tespit edilen uygunsuzluklar giderilmeden işlem sonuçlandırılamaz.</w:t>
      </w:r>
    </w:p>
    <w:p w14:paraId="5F49DA3C" w14:textId="718330A6" w:rsidR="00DE2C1C" w:rsidRPr="00DE2C1C" w:rsidRDefault="00DE2C1C" w:rsidP="00DE2C1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2F460EE2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lastRenderedPageBreak/>
        <w:t>6. Parafçı Personelin Sorumlulukları</w:t>
      </w:r>
    </w:p>
    <w:p w14:paraId="2DB5BAD6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Parafçı personel;</w:t>
      </w:r>
    </w:p>
    <w:p w14:paraId="2FCD6934" w14:textId="77777777" w:rsidR="00DE2C1C" w:rsidRPr="00DE2C1C" w:rsidRDefault="00DE2C1C" w:rsidP="00DE2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işlemin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kendi görev alanına uygunluğunu,</w:t>
      </w:r>
    </w:p>
    <w:p w14:paraId="7649B1F9" w14:textId="77777777" w:rsidR="00DE2C1C" w:rsidRPr="00DE2C1C" w:rsidRDefault="00DE2C1C" w:rsidP="00DE2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ilgili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mevzuata uygunluğunu,</w:t>
      </w:r>
    </w:p>
    <w:p w14:paraId="043DA59B" w14:textId="77777777" w:rsidR="00DE2C1C" w:rsidRPr="00DE2C1C" w:rsidRDefault="00DE2C1C" w:rsidP="00DE2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iş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akışındaki işlem sırasını,</w:t>
      </w:r>
    </w:p>
    <w:p w14:paraId="4C06E06F" w14:textId="77777777" w:rsidR="00DE2C1C" w:rsidRPr="00DE2C1C" w:rsidRDefault="00DE2C1C" w:rsidP="00DE2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ek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belgelerin tamlığını,</w:t>
      </w:r>
    </w:p>
    <w:p w14:paraId="3EDCD3D9" w14:textId="77777777" w:rsidR="00DE2C1C" w:rsidRPr="00DE2C1C" w:rsidRDefault="00DE2C1C" w:rsidP="00DE2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hesaplama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doğruluğunu,</w:t>
      </w:r>
    </w:p>
    <w:p w14:paraId="38B7F749" w14:textId="77777777" w:rsidR="00DE2C1C" w:rsidRPr="00DE2C1C" w:rsidRDefault="00DE2C1C" w:rsidP="00DE2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tarih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ve sayı bilgilerinin doğruluğunu,</w:t>
      </w:r>
    </w:p>
    <w:p w14:paraId="049681FE" w14:textId="77777777" w:rsidR="00DE2C1C" w:rsidRPr="00DE2C1C" w:rsidRDefault="00DE2C1C" w:rsidP="00DE2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kullanılan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formların güncelliğini,</w:t>
      </w:r>
    </w:p>
    <w:p w14:paraId="1D0591EA" w14:textId="77777777" w:rsidR="00DE2C1C" w:rsidRPr="00DE2C1C" w:rsidRDefault="00DE2C1C" w:rsidP="00DE2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elektronik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kayıtların doğruluğunu</w:t>
      </w:r>
    </w:p>
    <w:p w14:paraId="3E195747" w14:textId="39984F72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kontrol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etmekle yükümlüdür.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Paraf verilmesi, yukarıdaki kontrollerin yapıldığını ifade eder.</w:t>
      </w:r>
    </w:p>
    <w:p w14:paraId="6D361841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7. İmzacı Personelin Sorumlulukları</w:t>
      </w:r>
    </w:p>
    <w:p w14:paraId="4F4D712B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İmzaya yetkili personel;</w:t>
      </w:r>
    </w:p>
    <w:p w14:paraId="68FB6CB0" w14:textId="77777777" w:rsidR="00DE2C1C" w:rsidRPr="00DE2C1C" w:rsidRDefault="00DE2C1C" w:rsidP="00DE2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işlemin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iş akışına uygun ilerlediğini,</w:t>
      </w:r>
    </w:p>
    <w:p w14:paraId="108595A0" w14:textId="77777777" w:rsidR="00DE2C1C" w:rsidRPr="00DE2C1C" w:rsidRDefault="00DE2C1C" w:rsidP="00DE2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gerekli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parafların tamamlandığını,</w:t>
      </w:r>
    </w:p>
    <w:p w14:paraId="6FC9CE00" w14:textId="77777777" w:rsidR="00DE2C1C" w:rsidRPr="00DE2C1C" w:rsidRDefault="00DE2C1C" w:rsidP="00DE2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mevzuata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aykırılık bulunmadığını,</w:t>
      </w:r>
    </w:p>
    <w:p w14:paraId="2BF0BCA7" w14:textId="77777777" w:rsidR="00DE2C1C" w:rsidRPr="00DE2C1C" w:rsidRDefault="00DE2C1C" w:rsidP="00DE2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gerekli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kurul veya komisyon kararlarının mevcut olduğunu,</w:t>
      </w:r>
    </w:p>
    <w:p w14:paraId="4D8226D0" w14:textId="77777777" w:rsidR="00DE2C1C" w:rsidRPr="00DE2C1C" w:rsidRDefault="00DE2C1C" w:rsidP="00DE2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işlemin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kurum kaynaklarını doğru kullandığını,</w:t>
      </w:r>
    </w:p>
    <w:p w14:paraId="1517D2BB" w14:textId="77777777" w:rsidR="00DE2C1C" w:rsidRPr="00DE2C1C" w:rsidRDefault="00DE2C1C" w:rsidP="00DE2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risk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oluşturacak eksiklik bulunmadığını</w:t>
      </w:r>
    </w:p>
    <w:p w14:paraId="58FBDABA" w14:textId="0A8DCE30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kontrol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ederek imza işlemini gerçekleştirir.</w:t>
      </w:r>
    </w:p>
    <w:p w14:paraId="510302C9" w14:textId="394AEDB3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.</w:t>
      </w: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Kontrol Noktaları</w:t>
      </w:r>
    </w:p>
    <w:p w14:paraId="7B8EC477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Her işlemde aşağıdaki hususlar kontrol edilir:</w:t>
      </w:r>
    </w:p>
    <w:p w14:paraId="2F13F534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✓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İş akışı takip edilmiş mi?</w:t>
      </w:r>
    </w:p>
    <w:p w14:paraId="2BB29BFE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✓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Gerekli tüm belgeler eklenmiş mi?</w:t>
      </w:r>
    </w:p>
    <w:p w14:paraId="7E17196A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✓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Yetkili kişiler tarafından hazırlanmış mı?</w:t>
      </w:r>
    </w:p>
    <w:p w14:paraId="5736F5E9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✓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Gerekli paraflar tamamlanmış mı?</w:t>
      </w:r>
    </w:p>
    <w:p w14:paraId="7284D5F7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✓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Mevzuat dayanağı doğru gösterilmiş mi?</w:t>
      </w:r>
    </w:p>
    <w:p w14:paraId="6D115B44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✓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Tarih ve sayı bilgileri doğru mu?</w:t>
      </w:r>
    </w:p>
    <w:p w14:paraId="4DE72754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✓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Elektronik sistem kayıtları tamamlanmış mı?</w:t>
      </w:r>
    </w:p>
    <w:p w14:paraId="37DCA373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✓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İmzaya sunulmadan önce son kontrol yapılmış mı?</w:t>
      </w:r>
    </w:p>
    <w:p w14:paraId="267735C4" w14:textId="56154495" w:rsidR="00DE2C1C" w:rsidRPr="00DE2C1C" w:rsidRDefault="00DE2C1C" w:rsidP="00DE2C1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46566284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lastRenderedPageBreak/>
        <w:t>9. Uygunsuzlukların Yönetimi</w:t>
      </w:r>
    </w:p>
    <w:p w14:paraId="7B0E3246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Aşağıdaki durumlarda işlem paraflanmaz veya imzalanmaz:</w:t>
      </w:r>
    </w:p>
    <w:p w14:paraId="6AAB9CD7" w14:textId="77777777" w:rsidR="00DE2C1C" w:rsidRPr="00DE2C1C" w:rsidRDefault="00DE2C1C" w:rsidP="00DE2C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Eksik belge bulunması,</w:t>
      </w:r>
    </w:p>
    <w:p w14:paraId="54ACD638" w14:textId="77777777" w:rsidR="00DE2C1C" w:rsidRPr="00DE2C1C" w:rsidRDefault="00DE2C1C" w:rsidP="00DE2C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İş akışında atlanan işlem basamağı bulunması,</w:t>
      </w:r>
    </w:p>
    <w:p w14:paraId="05A314B0" w14:textId="77777777" w:rsidR="00DE2C1C" w:rsidRPr="00DE2C1C" w:rsidRDefault="00DE2C1C" w:rsidP="00DE2C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Yanlış mevzuat uygulanması,</w:t>
      </w:r>
    </w:p>
    <w:p w14:paraId="5C5D5E75" w14:textId="77777777" w:rsidR="00DE2C1C" w:rsidRPr="00DE2C1C" w:rsidRDefault="00DE2C1C" w:rsidP="00DE2C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Yetkisiz kişi tarafından hazırlanması,</w:t>
      </w:r>
    </w:p>
    <w:p w14:paraId="04FD8307" w14:textId="77777777" w:rsidR="00DE2C1C" w:rsidRPr="00DE2C1C" w:rsidRDefault="00DE2C1C" w:rsidP="00DE2C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Hesaplama hatası bulunması,</w:t>
      </w:r>
    </w:p>
    <w:p w14:paraId="0C9852D4" w14:textId="77777777" w:rsidR="00DE2C1C" w:rsidRPr="00DE2C1C" w:rsidRDefault="00DE2C1C" w:rsidP="00DE2C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Onay eksikliği,</w:t>
      </w:r>
    </w:p>
    <w:p w14:paraId="4AAE33BB" w14:textId="77777777" w:rsidR="00DE2C1C" w:rsidRPr="00DE2C1C" w:rsidRDefault="00DE2C1C" w:rsidP="00DE2C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Elektronik kayıt eksikliği.</w:t>
      </w:r>
    </w:p>
    <w:p w14:paraId="55904B58" w14:textId="232C8CE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Uygunsuzluklar gerekçesi belirtilerek ilgili personele iade edilir.</w:t>
      </w:r>
    </w:p>
    <w:p w14:paraId="1BA7401E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10. İzleme ve Değerlendirme</w:t>
      </w:r>
    </w:p>
    <w:p w14:paraId="7A538DDF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 Sekreterliği tarafından yılda en az bir kez;</w:t>
      </w:r>
    </w:p>
    <w:p w14:paraId="72768F15" w14:textId="77777777" w:rsidR="00DE2C1C" w:rsidRPr="00DE2C1C" w:rsidRDefault="00DE2C1C" w:rsidP="00DE2C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iş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akışlarına uygunluk,</w:t>
      </w:r>
    </w:p>
    <w:p w14:paraId="495C0832" w14:textId="77777777" w:rsidR="00DE2C1C" w:rsidRPr="00DE2C1C" w:rsidRDefault="00DE2C1C" w:rsidP="00DE2C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paraf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zinciri,</w:t>
      </w:r>
    </w:p>
    <w:p w14:paraId="6AB351D5" w14:textId="77777777" w:rsidR="00DE2C1C" w:rsidRPr="00DE2C1C" w:rsidRDefault="00DE2C1C" w:rsidP="00DE2C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imza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yetkileri,</w:t>
      </w:r>
    </w:p>
    <w:p w14:paraId="7C575941" w14:textId="77777777" w:rsidR="00DE2C1C" w:rsidRPr="00DE2C1C" w:rsidRDefault="00DE2C1C" w:rsidP="00DE2C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eksik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işlem sayısı,</w:t>
      </w:r>
    </w:p>
    <w:p w14:paraId="1D971035" w14:textId="1D7CB013" w:rsidR="00DE2C1C" w:rsidRPr="00DE2C1C" w:rsidRDefault="00DE2C1C" w:rsidP="00DE2C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iade</w:t>
      </w:r>
      <w:proofErr w:type="gramEnd"/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edilen evraklar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değerlendirilerek Dekanlığa raporlanır.</w:t>
      </w:r>
    </w:p>
    <w:p w14:paraId="47558F8E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11. Sorumlular</w:t>
      </w:r>
    </w:p>
    <w:p w14:paraId="38710D4F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prosedürün uygulanmasından;</w:t>
      </w:r>
    </w:p>
    <w:p w14:paraId="6418578E" w14:textId="77777777" w:rsidR="00DE2C1C" w:rsidRPr="00DE2C1C" w:rsidRDefault="00DE2C1C" w:rsidP="00DE2C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Dekan</w:t>
      </w:r>
    </w:p>
    <w:p w14:paraId="14E3C3D9" w14:textId="77777777" w:rsidR="00DE2C1C" w:rsidRPr="00DE2C1C" w:rsidRDefault="00DE2C1C" w:rsidP="00DE2C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Dekan Yardımcıları</w:t>
      </w:r>
    </w:p>
    <w:p w14:paraId="00DD0678" w14:textId="77777777" w:rsidR="00DE2C1C" w:rsidRPr="00DE2C1C" w:rsidRDefault="00DE2C1C" w:rsidP="00DE2C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 Sekreteri</w:t>
      </w:r>
    </w:p>
    <w:p w14:paraId="3A4DEAA2" w14:textId="77777777" w:rsidR="00DE2C1C" w:rsidRPr="00DE2C1C" w:rsidRDefault="00DE2C1C" w:rsidP="00DE2C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Bölüm Başkanları</w:t>
      </w:r>
    </w:p>
    <w:p w14:paraId="5A2F15CE" w14:textId="77777777" w:rsidR="00DE2C1C" w:rsidRPr="00DE2C1C" w:rsidRDefault="00DE2C1C" w:rsidP="00DE2C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Birim Sorumluları</w:t>
      </w:r>
    </w:p>
    <w:p w14:paraId="5B6453AE" w14:textId="77777777" w:rsidR="00DE2C1C" w:rsidRPr="00DE2C1C" w:rsidRDefault="00DE2C1C" w:rsidP="00DE2C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Parafçı Personel</w:t>
      </w:r>
    </w:p>
    <w:p w14:paraId="02F013C3" w14:textId="3BC36A7F" w:rsidR="00DE2C1C" w:rsidRPr="00DE2C1C" w:rsidRDefault="00DE2C1C" w:rsidP="00DE2C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İmzaya Yetkili Personel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 alanları kapsamında sorumludur.</w:t>
      </w:r>
    </w:p>
    <w:p w14:paraId="4F32D26B" w14:textId="77777777" w:rsidR="00DE2C1C" w:rsidRPr="00DE2C1C" w:rsidRDefault="00DE2C1C" w:rsidP="00DE2C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12. Kontrol Listesi</w:t>
      </w:r>
    </w:p>
    <w:p w14:paraId="6BBF2925" w14:textId="77777777" w:rsidR="00DE2C1C" w:rsidRPr="00DE2C1C" w:rsidRDefault="00DE2C1C" w:rsidP="00D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E2C1C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Her işlem öncesinde aşağıdaki kontrol listesi esas alınır.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2"/>
        <w:gridCol w:w="488"/>
        <w:gridCol w:w="625"/>
      </w:tblGrid>
      <w:tr w:rsidR="00DE2C1C" w:rsidRPr="00DE2C1C" w14:paraId="72FBE0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9A72F8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Kontrol Sorusu</w:t>
            </w:r>
          </w:p>
        </w:tc>
        <w:tc>
          <w:tcPr>
            <w:tcW w:w="0" w:type="auto"/>
            <w:vAlign w:val="center"/>
            <w:hideMark/>
          </w:tcPr>
          <w:p w14:paraId="033957C2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Evet</w:t>
            </w:r>
          </w:p>
        </w:tc>
        <w:tc>
          <w:tcPr>
            <w:tcW w:w="0" w:type="auto"/>
            <w:vAlign w:val="center"/>
            <w:hideMark/>
          </w:tcPr>
          <w:p w14:paraId="49E861C7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Hayır</w:t>
            </w:r>
          </w:p>
        </w:tc>
      </w:tr>
      <w:tr w:rsidR="00DE2C1C" w:rsidRPr="00DE2C1C" w14:paraId="49B85F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F7441" w14:textId="77777777" w:rsidR="00DE2C1C" w:rsidRPr="00DE2C1C" w:rsidRDefault="00DE2C1C" w:rsidP="00DE2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İş akışı takip edildi mi?</w:t>
            </w:r>
          </w:p>
        </w:tc>
        <w:tc>
          <w:tcPr>
            <w:tcW w:w="0" w:type="auto"/>
            <w:vAlign w:val="center"/>
            <w:hideMark/>
          </w:tcPr>
          <w:p w14:paraId="544BAAF8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5EABF43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DE2C1C" w:rsidRPr="00DE2C1C" w14:paraId="0041C4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19855" w14:textId="77777777" w:rsidR="00DE2C1C" w:rsidRPr="00DE2C1C" w:rsidRDefault="00DE2C1C" w:rsidP="00DE2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Gerekli belgeler tamam mı?</w:t>
            </w:r>
          </w:p>
        </w:tc>
        <w:tc>
          <w:tcPr>
            <w:tcW w:w="0" w:type="auto"/>
            <w:vAlign w:val="center"/>
            <w:hideMark/>
          </w:tcPr>
          <w:p w14:paraId="40DDCF18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5E99DF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DE2C1C" w:rsidRPr="00DE2C1C" w14:paraId="289960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79634" w14:textId="77777777" w:rsidR="00DE2C1C" w:rsidRPr="00DE2C1C" w:rsidRDefault="00DE2C1C" w:rsidP="00DE2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Mevzuat kontrol edildi mi?</w:t>
            </w:r>
          </w:p>
        </w:tc>
        <w:tc>
          <w:tcPr>
            <w:tcW w:w="0" w:type="auto"/>
            <w:vAlign w:val="center"/>
            <w:hideMark/>
          </w:tcPr>
          <w:p w14:paraId="67BA4FC3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192D244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DE2C1C" w:rsidRPr="00DE2C1C" w14:paraId="5F6147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AB646" w14:textId="77777777" w:rsidR="00DE2C1C" w:rsidRPr="00DE2C1C" w:rsidRDefault="00DE2C1C" w:rsidP="00DE2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Gerekli paraflar tamamlandı mı?</w:t>
            </w:r>
          </w:p>
        </w:tc>
        <w:tc>
          <w:tcPr>
            <w:tcW w:w="0" w:type="auto"/>
            <w:vAlign w:val="center"/>
            <w:hideMark/>
          </w:tcPr>
          <w:p w14:paraId="78FF69CD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98ADD86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DE2C1C" w:rsidRPr="00DE2C1C" w14:paraId="6F6CDB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E5EDF" w14:textId="77777777" w:rsidR="00DE2C1C" w:rsidRPr="00DE2C1C" w:rsidRDefault="00DE2C1C" w:rsidP="00DE2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Elektronik kayıtlar oluşturuldu mu?</w:t>
            </w:r>
          </w:p>
        </w:tc>
        <w:tc>
          <w:tcPr>
            <w:tcW w:w="0" w:type="auto"/>
            <w:vAlign w:val="center"/>
            <w:hideMark/>
          </w:tcPr>
          <w:p w14:paraId="6C5A6155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254EF4A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DE2C1C" w:rsidRPr="00DE2C1C" w14:paraId="469CEF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0B7FA" w14:textId="77777777" w:rsidR="00DE2C1C" w:rsidRPr="00DE2C1C" w:rsidRDefault="00DE2C1C" w:rsidP="00DE2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Hesaplamalar kontrol edildi mi?</w:t>
            </w:r>
          </w:p>
        </w:tc>
        <w:tc>
          <w:tcPr>
            <w:tcW w:w="0" w:type="auto"/>
            <w:vAlign w:val="center"/>
            <w:hideMark/>
          </w:tcPr>
          <w:p w14:paraId="53DED2DA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64BD7A7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DE2C1C" w:rsidRPr="00DE2C1C" w14:paraId="04A34A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C515F" w14:textId="77777777" w:rsidR="00DE2C1C" w:rsidRPr="00DE2C1C" w:rsidRDefault="00DE2C1C" w:rsidP="00DE2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Son kontrol yapıldı mı?</w:t>
            </w:r>
          </w:p>
        </w:tc>
        <w:tc>
          <w:tcPr>
            <w:tcW w:w="0" w:type="auto"/>
            <w:vAlign w:val="center"/>
            <w:hideMark/>
          </w:tcPr>
          <w:p w14:paraId="5B1A5618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C65B37C" w14:textId="77777777" w:rsidR="00DE2C1C" w:rsidRPr="00DE2C1C" w:rsidRDefault="00DE2C1C" w:rsidP="00DE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E2C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</w:tbl>
    <w:p w14:paraId="781C686D" w14:textId="77777777" w:rsidR="00106562" w:rsidRPr="00DE2C1C" w:rsidRDefault="00106562">
      <w:pPr>
        <w:rPr>
          <w:rFonts w:ascii="Times New Roman" w:hAnsi="Times New Roman" w:cs="Times New Roman"/>
          <w:sz w:val="22"/>
          <w:szCs w:val="22"/>
        </w:rPr>
      </w:pPr>
    </w:p>
    <w:sectPr w:rsidR="00106562" w:rsidRPr="00DE2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CAB"/>
    <w:multiLevelType w:val="multilevel"/>
    <w:tmpl w:val="2604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435C5"/>
    <w:multiLevelType w:val="multilevel"/>
    <w:tmpl w:val="EB42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73294E"/>
    <w:multiLevelType w:val="multilevel"/>
    <w:tmpl w:val="B746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E7D57"/>
    <w:multiLevelType w:val="multilevel"/>
    <w:tmpl w:val="7344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0678B"/>
    <w:multiLevelType w:val="multilevel"/>
    <w:tmpl w:val="0A86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25EE2"/>
    <w:multiLevelType w:val="multilevel"/>
    <w:tmpl w:val="B8EA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361DF4"/>
    <w:multiLevelType w:val="multilevel"/>
    <w:tmpl w:val="C6DC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57B3E"/>
    <w:multiLevelType w:val="multilevel"/>
    <w:tmpl w:val="BA02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328402">
    <w:abstractNumId w:val="2"/>
  </w:num>
  <w:num w:numId="2" w16cid:durableId="706178236">
    <w:abstractNumId w:val="5"/>
  </w:num>
  <w:num w:numId="3" w16cid:durableId="1460370771">
    <w:abstractNumId w:val="1"/>
  </w:num>
  <w:num w:numId="4" w16cid:durableId="638653298">
    <w:abstractNumId w:val="3"/>
  </w:num>
  <w:num w:numId="5" w16cid:durableId="50349554">
    <w:abstractNumId w:val="4"/>
  </w:num>
  <w:num w:numId="6" w16cid:durableId="618488641">
    <w:abstractNumId w:val="0"/>
  </w:num>
  <w:num w:numId="7" w16cid:durableId="1970427488">
    <w:abstractNumId w:val="7"/>
  </w:num>
  <w:num w:numId="8" w16cid:durableId="473872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62"/>
    <w:rsid w:val="00106562"/>
    <w:rsid w:val="00BF4311"/>
    <w:rsid w:val="00D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E466"/>
  <w15:chartTrackingRefBased/>
  <w15:docId w15:val="{FC4BEB84-A97E-40CF-86B9-3E27145E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0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65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6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65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6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6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6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6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65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65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65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656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656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65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65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65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65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6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6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6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06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0656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656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0656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65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656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65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2026-07-29T06:51:00Z</dcterms:created>
  <dcterms:modified xsi:type="dcterms:W3CDTF">2026-07-29T06:54:00Z</dcterms:modified>
</cp:coreProperties>
</file>