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88" w:rsidRDefault="00137088" w:rsidP="00137088">
      <w:pPr>
        <w:jc w:val="center"/>
        <w:rPr>
          <w:b/>
          <w:sz w:val="24"/>
          <w:szCs w:val="24"/>
        </w:rPr>
      </w:pPr>
      <w:r>
        <w:rPr>
          <w:b/>
          <w:sz w:val="24"/>
          <w:szCs w:val="24"/>
        </w:rPr>
        <w:t>T.C</w:t>
      </w:r>
    </w:p>
    <w:p w:rsidR="00137088" w:rsidRDefault="00137088" w:rsidP="00137088">
      <w:pPr>
        <w:jc w:val="center"/>
        <w:rPr>
          <w:b/>
          <w:sz w:val="24"/>
          <w:szCs w:val="24"/>
        </w:rPr>
      </w:pPr>
      <w:r>
        <w:rPr>
          <w:b/>
          <w:sz w:val="24"/>
          <w:szCs w:val="24"/>
        </w:rPr>
        <w:t>ÇUKUROVA ÜNİVERSİTESİ</w:t>
      </w:r>
    </w:p>
    <w:p w:rsidR="00137088" w:rsidRDefault="00137088" w:rsidP="00137088">
      <w:pPr>
        <w:jc w:val="center"/>
        <w:rPr>
          <w:b/>
          <w:sz w:val="24"/>
          <w:szCs w:val="24"/>
        </w:rPr>
      </w:pPr>
      <w:r>
        <w:rPr>
          <w:b/>
          <w:sz w:val="24"/>
          <w:szCs w:val="24"/>
        </w:rPr>
        <w:t>İLETİŞİM FAKÜLTESİ DEKANLIĞI</w:t>
      </w:r>
    </w:p>
    <w:p w:rsidR="00137088" w:rsidRDefault="00137088" w:rsidP="00137088">
      <w:pPr>
        <w:jc w:val="center"/>
        <w:rPr>
          <w:b/>
          <w:sz w:val="24"/>
          <w:szCs w:val="24"/>
        </w:rPr>
      </w:pPr>
      <w:r>
        <w:rPr>
          <w:b/>
          <w:sz w:val="24"/>
          <w:szCs w:val="24"/>
        </w:rPr>
        <w:t>YÖNETİM KURULU KARARLARI</w:t>
      </w:r>
    </w:p>
    <w:p w:rsidR="00137088" w:rsidRDefault="00137088" w:rsidP="00137088"/>
    <w:p w:rsidR="00137088" w:rsidRDefault="00137088" w:rsidP="00137088">
      <w:pPr>
        <w:jc w:val="both"/>
        <w:rPr>
          <w:b/>
          <w:sz w:val="24"/>
          <w:szCs w:val="24"/>
        </w:rPr>
      </w:pPr>
    </w:p>
    <w:p w:rsidR="00137088" w:rsidRDefault="00137088" w:rsidP="00137088">
      <w:pPr>
        <w:jc w:val="both"/>
        <w:rPr>
          <w:b/>
          <w:sz w:val="24"/>
          <w:szCs w:val="24"/>
        </w:rPr>
      </w:pPr>
      <w:r>
        <w:rPr>
          <w:b/>
          <w:sz w:val="24"/>
          <w:szCs w:val="24"/>
        </w:rPr>
        <w:t>Tarih</w:t>
      </w:r>
      <w:r>
        <w:rPr>
          <w:b/>
          <w:sz w:val="24"/>
          <w:szCs w:val="24"/>
        </w:rPr>
        <w:tab/>
      </w:r>
      <w:r>
        <w:rPr>
          <w:b/>
          <w:sz w:val="24"/>
          <w:szCs w:val="24"/>
        </w:rPr>
        <w:tab/>
      </w:r>
      <w:r>
        <w:rPr>
          <w:b/>
          <w:sz w:val="24"/>
          <w:szCs w:val="24"/>
        </w:rPr>
        <w:tab/>
        <w:t>: 25 Eylül 2020</w:t>
      </w:r>
    </w:p>
    <w:p w:rsidR="00137088" w:rsidRDefault="00137088" w:rsidP="00137088">
      <w:pPr>
        <w:jc w:val="both"/>
        <w:rPr>
          <w:b/>
          <w:sz w:val="24"/>
          <w:szCs w:val="24"/>
        </w:rPr>
      </w:pPr>
      <w:r>
        <w:rPr>
          <w:b/>
          <w:sz w:val="24"/>
          <w:szCs w:val="24"/>
        </w:rPr>
        <w:t>Toplantı Sayısı</w:t>
      </w:r>
      <w:r>
        <w:rPr>
          <w:b/>
          <w:sz w:val="24"/>
          <w:szCs w:val="24"/>
        </w:rPr>
        <w:tab/>
        <w:t>: 26</w:t>
      </w:r>
    </w:p>
    <w:p w:rsidR="00137088" w:rsidRDefault="00137088" w:rsidP="00137088">
      <w:pPr>
        <w:jc w:val="both"/>
        <w:rPr>
          <w:b/>
          <w:sz w:val="24"/>
          <w:szCs w:val="24"/>
        </w:rPr>
      </w:pPr>
    </w:p>
    <w:p w:rsidR="00137088" w:rsidRDefault="00137088" w:rsidP="00137088">
      <w:pPr>
        <w:jc w:val="both"/>
        <w:rPr>
          <w:b/>
          <w:sz w:val="24"/>
          <w:szCs w:val="24"/>
        </w:rPr>
      </w:pPr>
      <w:r>
        <w:rPr>
          <w:b/>
          <w:sz w:val="24"/>
          <w:szCs w:val="24"/>
        </w:rPr>
        <w:t>Karar:01</w:t>
      </w:r>
    </w:p>
    <w:p w:rsidR="00137088" w:rsidRDefault="00137088" w:rsidP="00137088">
      <w:pPr>
        <w:ind w:firstLine="708"/>
        <w:jc w:val="both"/>
        <w:rPr>
          <w:sz w:val="24"/>
          <w:szCs w:val="24"/>
        </w:rPr>
      </w:pPr>
    </w:p>
    <w:p w:rsidR="00137088" w:rsidRDefault="00137088" w:rsidP="00137088">
      <w:pPr>
        <w:ind w:firstLine="708"/>
        <w:jc w:val="both"/>
        <w:rPr>
          <w:sz w:val="24"/>
          <w:szCs w:val="24"/>
        </w:rPr>
      </w:pPr>
      <w:r>
        <w:rPr>
          <w:sz w:val="24"/>
          <w:szCs w:val="24"/>
        </w:rPr>
        <w:t>2020 2021 eğitim-öğretim yılı güz yarıyılında, Gazetecilik Bölümü, Radyo Televizyon ve Sinema Bölümü ile İletişim Bilimleri Bölümü ders planlarında yer alan bazı derslerin birleştirilerek bölümler arasında ortak ders olarak yürütülmesi hakkında görüşüldü.</w:t>
      </w:r>
    </w:p>
    <w:p w:rsidR="00137088" w:rsidRDefault="00137088" w:rsidP="00137088">
      <w:pPr>
        <w:ind w:firstLine="708"/>
        <w:jc w:val="both"/>
        <w:rPr>
          <w:sz w:val="24"/>
          <w:szCs w:val="24"/>
        </w:rPr>
      </w:pPr>
    </w:p>
    <w:p w:rsidR="00137088" w:rsidRDefault="00137088" w:rsidP="00137088">
      <w:pPr>
        <w:autoSpaceDE w:val="0"/>
        <w:autoSpaceDN w:val="0"/>
        <w:adjustRightInd w:val="0"/>
        <w:ind w:firstLine="708"/>
        <w:jc w:val="both"/>
        <w:rPr>
          <w:sz w:val="24"/>
          <w:szCs w:val="24"/>
        </w:rPr>
      </w:pPr>
      <w:r>
        <w:rPr>
          <w:rFonts w:eastAsiaTheme="minorHAnsi"/>
          <w:sz w:val="24"/>
          <w:szCs w:val="24"/>
          <w:lang w:eastAsia="en-US"/>
        </w:rPr>
        <w:t xml:space="preserve">Ç.Ü Strateji Geliştirme Daire Başkanlığının </w:t>
      </w:r>
      <w:proofErr w:type="gramStart"/>
      <w:r>
        <w:rPr>
          <w:rFonts w:eastAsiaTheme="minorHAnsi"/>
          <w:sz w:val="24"/>
          <w:szCs w:val="24"/>
          <w:lang w:eastAsia="en-US"/>
        </w:rPr>
        <w:t>14/09/2020</w:t>
      </w:r>
      <w:proofErr w:type="gramEnd"/>
      <w:r>
        <w:rPr>
          <w:rFonts w:eastAsiaTheme="minorHAnsi"/>
          <w:sz w:val="24"/>
          <w:szCs w:val="24"/>
          <w:lang w:eastAsia="en-US"/>
        </w:rPr>
        <w:t xml:space="preserve"> tarih ve E.108506 sayılı yazısına istinaden; Uzaktan öğretimin uygulanması başlıklı 7’nci maddesinin (1) </w:t>
      </w:r>
      <w:proofErr w:type="spellStart"/>
      <w:r>
        <w:rPr>
          <w:rFonts w:eastAsiaTheme="minorHAnsi"/>
          <w:sz w:val="24"/>
          <w:szCs w:val="24"/>
          <w:lang w:eastAsia="en-US"/>
        </w:rPr>
        <w:t>nolu</w:t>
      </w:r>
      <w:proofErr w:type="spellEnd"/>
      <w:r>
        <w:rPr>
          <w:rFonts w:eastAsiaTheme="minorHAnsi"/>
          <w:sz w:val="24"/>
          <w:szCs w:val="24"/>
          <w:lang w:eastAsia="en-US"/>
        </w:rPr>
        <w:t xml:space="preserve"> fıkrasında; "Uzaktan öğretimde her ders ya da dersin şubesi öğrenci sayısı ön lisans programında 200, lisans programında 150, yüksek lisans programında ise 50 öğrenci ile sınırlıdır. Bu sınırlar aşıldığında birden fazla şube açılabilir ancak bir öğretim elemanı en fazla iki şube yürütebilir. </w:t>
      </w:r>
      <w:proofErr w:type="gramStart"/>
      <w:r>
        <w:rPr>
          <w:rFonts w:eastAsiaTheme="minorHAnsi"/>
          <w:sz w:val="24"/>
          <w:szCs w:val="24"/>
          <w:lang w:eastAsia="en-US"/>
        </w:rPr>
        <w:t xml:space="preserve">Dersler, video konferans, sanal sınıf, forum uygulamaları gibi eşzamanlı araçlarla öğrenciler arasında ve öğrenciler ile öğretim elemanı arasında etkileşim kurularak bizzat öğretim elemanı tarafından eşzamanlı biçimde verilir" hükmü uyarınca, derslerin bölümler arasında birleştirilerek ortak verilmesi ile ilgili, Gazetecilik, İletişim Bilimleri ve Radyo Televizyon ve Sinema Bölümü “Bölüm Kurul Kararları”nın ekteki şekliyle kabulüne, gereği için Ç.Ü Öğrenci İşleri Daire Başkanlığı ve Ç.Ü Strateji Geliştirme Daire Başkanlığına bildirilmesine toplantıya katılanların oybirliği ile karar verildi. </w:t>
      </w:r>
      <w:proofErr w:type="gramEnd"/>
    </w:p>
    <w:p w:rsidR="00137088" w:rsidRDefault="00137088" w:rsidP="00137088">
      <w:pPr>
        <w:ind w:left="2832" w:firstLine="708"/>
        <w:jc w:val="both"/>
        <w:rPr>
          <w:sz w:val="24"/>
          <w:szCs w:val="24"/>
        </w:rPr>
      </w:pPr>
    </w:p>
    <w:p w:rsidR="00137088" w:rsidRDefault="00137088" w:rsidP="00137088">
      <w:pPr>
        <w:jc w:val="both"/>
        <w:rPr>
          <w:b/>
          <w:sz w:val="24"/>
          <w:szCs w:val="24"/>
        </w:rPr>
      </w:pPr>
      <w:r>
        <w:rPr>
          <w:b/>
          <w:sz w:val="24"/>
          <w:szCs w:val="24"/>
        </w:rPr>
        <w:t>Karar:02</w:t>
      </w:r>
    </w:p>
    <w:p w:rsidR="00137088" w:rsidRDefault="00137088" w:rsidP="00137088">
      <w:pPr>
        <w:ind w:left="2832" w:firstLine="708"/>
      </w:pPr>
    </w:p>
    <w:p w:rsidR="00137088" w:rsidRDefault="00137088" w:rsidP="00137088">
      <w:pPr>
        <w:ind w:firstLine="708"/>
        <w:jc w:val="both"/>
        <w:rPr>
          <w:sz w:val="24"/>
          <w:szCs w:val="24"/>
        </w:rPr>
      </w:pPr>
      <w:r>
        <w:rPr>
          <w:sz w:val="24"/>
          <w:szCs w:val="24"/>
        </w:rPr>
        <w:t>2020-2021 eğitim-öğretim yılı güz yarıyılında Fakültemiz Gazetecilik Bölümü ile Radyo Televizyon ve Sinema Bölümüne “Genel Not Ortalaması İle Yatay Geçiş” başvurusu yapan öğrencilerin muafiyet/intibak raporları hakkında görüşüldü.</w:t>
      </w:r>
    </w:p>
    <w:p w:rsidR="00137088" w:rsidRDefault="00137088" w:rsidP="00137088">
      <w:pPr>
        <w:ind w:firstLine="708"/>
        <w:jc w:val="both"/>
        <w:rPr>
          <w:sz w:val="24"/>
          <w:szCs w:val="24"/>
        </w:rPr>
      </w:pPr>
    </w:p>
    <w:p w:rsidR="00137088" w:rsidRDefault="00137088" w:rsidP="00137088">
      <w:pPr>
        <w:ind w:firstLine="708"/>
        <w:jc w:val="both"/>
      </w:pPr>
      <w:proofErr w:type="gramStart"/>
      <w:r>
        <w:rPr>
          <w:sz w:val="24"/>
          <w:szCs w:val="24"/>
        </w:rPr>
        <w:t xml:space="preserve">a) 2020-2021 Eğitim-Öğretim Yılı Güz Yarıyılında Fakültemiz </w:t>
      </w:r>
      <w:r>
        <w:rPr>
          <w:b/>
          <w:sz w:val="24"/>
          <w:szCs w:val="24"/>
        </w:rPr>
        <w:t>Radyo Televizyon ve Sinema Bölümü</w:t>
      </w:r>
      <w:r>
        <w:rPr>
          <w:sz w:val="24"/>
          <w:szCs w:val="24"/>
        </w:rPr>
        <w:t xml:space="preserve">’ne “Çukurova Üniversitesi Ön Lisans ve Lisans Düzeyindeki Programlar Arasında Yatay Geçiş Esaslarına İlişkin Yönerge” </w:t>
      </w:r>
      <w:proofErr w:type="spellStart"/>
      <w:r>
        <w:rPr>
          <w:sz w:val="24"/>
          <w:szCs w:val="24"/>
        </w:rPr>
        <w:t>nin</w:t>
      </w:r>
      <w:proofErr w:type="spellEnd"/>
      <w:r>
        <w:rPr>
          <w:sz w:val="24"/>
          <w:szCs w:val="24"/>
        </w:rPr>
        <w:t xml:space="preserve"> 6. ve 7. maddeleri uyarınca </w:t>
      </w:r>
      <w:r>
        <w:rPr>
          <w:b/>
          <w:sz w:val="24"/>
          <w:szCs w:val="24"/>
        </w:rPr>
        <w:t>Genel Not Ortalamasına</w:t>
      </w:r>
      <w:r>
        <w:rPr>
          <w:sz w:val="24"/>
          <w:szCs w:val="24"/>
        </w:rPr>
        <w:t xml:space="preserve"> göre yatay geçiş için müracaat eden öğrencilerin, ekte sunulan </w:t>
      </w:r>
      <w:r>
        <w:rPr>
          <w:b/>
          <w:i/>
          <w:sz w:val="24"/>
          <w:szCs w:val="24"/>
        </w:rPr>
        <w:t>Radyo Televizyon ve Sinema Bölümü Muafiyet/İntibak Komisyonu Raporuna</w:t>
      </w:r>
      <w:r>
        <w:rPr>
          <w:sz w:val="24"/>
          <w:szCs w:val="24"/>
        </w:rPr>
        <w:t xml:space="preserve"> göre, daha önce bir yükseköğretim kurumunda alarak başarılı oldukları dersler karşılığında, Çukurova Üniversitesi Ön Lisans ve Lisans Muafiyet ve İntibak Yönergesinin 13.maddesinin 1. bendi uyarınca karşılarında belirtilen yarıyıllara intibaklarının yapılmasına, gereği için Öğrenci İşleri Daire Başkanlığına, ilgili bölüm başkanlığına ve öğrenciye bildirilmesine toplantıya katılanların oybirliği ile karar verildi.</w:t>
      </w:r>
      <w:proofErr w:type="gramEnd"/>
    </w:p>
    <w:p w:rsidR="00137088" w:rsidRDefault="00137088" w:rsidP="00137088"/>
    <w:tbl>
      <w:tblPr>
        <w:tblW w:w="9072" w:type="dxa"/>
        <w:tblInd w:w="108" w:type="dxa"/>
        <w:tblBorders>
          <w:top w:val="single" w:sz="4" w:space="0" w:color="auto"/>
          <w:left w:val="single" w:sz="4" w:space="0" w:color="auto"/>
          <w:bottom w:val="single" w:sz="4" w:space="0" w:color="auto"/>
          <w:right w:val="single" w:sz="4" w:space="0" w:color="auto"/>
        </w:tblBorders>
        <w:tblLook w:val="04A0"/>
      </w:tblPr>
      <w:tblGrid>
        <w:gridCol w:w="4853"/>
        <w:gridCol w:w="4219"/>
      </w:tblGrid>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b/>
                <w:sz w:val="24"/>
                <w:szCs w:val="24"/>
              </w:rPr>
            </w:pPr>
            <w:r>
              <w:rPr>
                <w:b/>
                <w:sz w:val="24"/>
                <w:szCs w:val="24"/>
              </w:rPr>
              <w:t>Adı-Soyadı</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both"/>
              <w:rPr>
                <w:b/>
                <w:sz w:val="24"/>
                <w:szCs w:val="24"/>
              </w:rPr>
            </w:pPr>
            <w:r>
              <w:rPr>
                <w:b/>
                <w:sz w:val="24"/>
                <w:szCs w:val="24"/>
              </w:rPr>
              <w:t>İntibak Edilen Yarıyıl</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Ferhat GENÇ</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Elif SAĞLIK</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proofErr w:type="spellStart"/>
            <w:r>
              <w:rPr>
                <w:sz w:val="24"/>
                <w:szCs w:val="24"/>
              </w:rPr>
              <w:t>Tunahan</w:t>
            </w:r>
            <w:proofErr w:type="spellEnd"/>
            <w:r>
              <w:rPr>
                <w:sz w:val="24"/>
                <w:szCs w:val="24"/>
              </w:rPr>
              <w:t xml:space="preserve"> ÖZDER</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Tahir SÜTÇÜ</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lastRenderedPageBreak/>
              <w:t>Rüstem AÇIKALIN</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Şüheda GÜLŞEN</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Atike CAMGÖZ</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V</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Kaan BUÇAK</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V</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Düzgün ÇEŞİM</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V</w:t>
            </w:r>
          </w:p>
        </w:tc>
      </w:tr>
    </w:tbl>
    <w:p w:rsidR="00137088" w:rsidRDefault="00137088" w:rsidP="00137088">
      <w:pPr>
        <w:ind w:left="2832" w:firstLine="708"/>
        <w:jc w:val="both"/>
        <w:rPr>
          <w:sz w:val="24"/>
          <w:szCs w:val="24"/>
        </w:rPr>
      </w:pPr>
    </w:p>
    <w:p w:rsidR="00137088" w:rsidRDefault="00137088" w:rsidP="00137088">
      <w:pPr>
        <w:ind w:left="2832" w:firstLine="708"/>
        <w:jc w:val="both"/>
        <w:rPr>
          <w:sz w:val="24"/>
          <w:szCs w:val="24"/>
        </w:rPr>
      </w:pPr>
    </w:p>
    <w:p w:rsidR="00137088" w:rsidRDefault="00137088" w:rsidP="00137088">
      <w:pPr>
        <w:ind w:firstLine="708"/>
        <w:jc w:val="both"/>
      </w:pPr>
      <w:proofErr w:type="gramStart"/>
      <w:r>
        <w:rPr>
          <w:sz w:val="24"/>
          <w:szCs w:val="24"/>
        </w:rPr>
        <w:t xml:space="preserve">b) 2020-2021 Eğitim-Öğretim Yılı Güz Yarıyılında Fakültemiz </w:t>
      </w:r>
      <w:r>
        <w:rPr>
          <w:b/>
          <w:sz w:val="24"/>
          <w:szCs w:val="24"/>
        </w:rPr>
        <w:t>Gazetecilik Bölümü</w:t>
      </w:r>
      <w:r>
        <w:rPr>
          <w:sz w:val="24"/>
          <w:szCs w:val="24"/>
        </w:rPr>
        <w:t xml:space="preserve">’ne “Çukurova Üniversitesi Ön Lisans ve Lisans Düzeyindeki Programlar Arasında Yatay Geçiş Esaslarına İlişkin Yönerge” </w:t>
      </w:r>
      <w:proofErr w:type="spellStart"/>
      <w:r>
        <w:rPr>
          <w:sz w:val="24"/>
          <w:szCs w:val="24"/>
        </w:rPr>
        <w:t>nin</w:t>
      </w:r>
      <w:proofErr w:type="spellEnd"/>
      <w:r>
        <w:rPr>
          <w:sz w:val="24"/>
          <w:szCs w:val="24"/>
        </w:rPr>
        <w:t xml:space="preserve"> 6. ve 7. maddeleri uyarınca </w:t>
      </w:r>
      <w:r>
        <w:rPr>
          <w:b/>
          <w:sz w:val="24"/>
          <w:szCs w:val="24"/>
        </w:rPr>
        <w:t>Genel Not Ortalamasına</w:t>
      </w:r>
      <w:r>
        <w:rPr>
          <w:sz w:val="24"/>
          <w:szCs w:val="24"/>
        </w:rPr>
        <w:t xml:space="preserve"> göre yatay geçiş için müracaat eden öğrencilerin, ekte sunulan </w:t>
      </w:r>
      <w:r>
        <w:rPr>
          <w:b/>
          <w:i/>
          <w:sz w:val="24"/>
          <w:szCs w:val="24"/>
        </w:rPr>
        <w:t>Gazetecilik Bölümü Muafiyet/İntibak Komisyonu Raporuna</w:t>
      </w:r>
      <w:r>
        <w:rPr>
          <w:sz w:val="24"/>
          <w:szCs w:val="24"/>
        </w:rPr>
        <w:t xml:space="preserve"> göre, daha önce bir yükseköğretim kurumunda alarak başarılı oldukları dersler karşılığında, Çukurova Üniversitesi Ön Lisans ve Lisans Muafiyet ve İntibak Yönergesinin 13.maddesinin 1. bendi uyarınca karşılarında belirtilen yarıyıllara intibaklarının yapılmasına, gereği için Ç.Ü Öğrenci İşleri Daire Başkanlığına, ilgili bölüm başkanlığına ve öğrenciye bildirilmesine toplantıya katılanların oybirliği ile karar verildi.</w:t>
      </w:r>
      <w:proofErr w:type="gramEnd"/>
    </w:p>
    <w:p w:rsidR="00137088" w:rsidRDefault="00137088" w:rsidP="00137088"/>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4853"/>
        <w:gridCol w:w="4219"/>
      </w:tblGrid>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b/>
                <w:sz w:val="24"/>
                <w:szCs w:val="24"/>
              </w:rPr>
            </w:pPr>
            <w:r>
              <w:rPr>
                <w:b/>
                <w:sz w:val="24"/>
                <w:szCs w:val="24"/>
              </w:rPr>
              <w:t>Adı-Soyadı</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both"/>
              <w:rPr>
                <w:b/>
                <w:sz w:val="24"/>
                <w:szCs w:val="24"/>
              </w:rPr>
            </w:pPr>
            <w:r>
              <w:rPr>
                <w:b/>
                <w:sz w:val="24"/>
                <w:szCs w:val="24"/>
              </w:rPr>
              <w:t>İntibak Edilen Yarıyıl</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Enes Alp KUL</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Kaan KAYTAN</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Duran Can ŞİNER</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proofErr w:type="spellStart"/>
            <w:r>
              <w:rPr>
                <w:sz w:val="24"/>
                <w:szCs w:val="24"/>
              </w:rPr>
              <w:t>Havagül</w:t>
            </w:r>
            <w:proofErr w:type="spellEnd"/>
            <w:r>
              <w:rPr>
                <w:sz w:val="24"/>
                <w:szCs w:val="24"/>
              </w:rPr>
              <w:t xml:space="preserve"> GÖÇER</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proofErr w:type="spellStart"/>
            <w:r>
              <w:rPr>
                <w:sz w:val="24"/>
                <w:szCs w:val="24"/>
              </w:rPr>
              <w:t>Berivan</w:t>
            </w:r>
            <w:proofErr w:type="spellEnd"/>
            <w:r>
              <w:rPr>
                <w:sz w:val="24"/>
                <w:szCs w:val="24"/>
              </w:rPr>
              <w:t xml:space="preserve"> AÇIKÇA</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Ayşe KESER</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III</w:t>
            </w:r>
          </w:p>
        </w:tc>
      </w:tr>
      <w:tr w:rsidR="00137088" w:rsidTr="00137088">
        <w:tc>
          <w:tcPr>
            <w:tcW w:w="4853" w:type="dxa"/>
            <w:tcBorders>
              <w:top w:val="single" w:sz="4" w:space="0" w:color="auto"/>
              <w:left w:val="single" w:sz="4" w:space="0" w:color="auto"/>
              <w:bottom w:val="single" w:sz="4" w:space="0" w:color="auto"/>
              <w:right w:val="single" w:sz="4" w:space="0" w:color="auto"/>
            </w:tcBorders>
            <w:hideMark/>
          </w:tcPr>
          <w:p w:rsidR="00137088" w:rsidRDefault="00137088">
            <w:pPr>
              <w:jc w:val="both"/>
              <w:rPr>
                <w:sz w:val="24"/>
                <w:szCs w:val="24"/>
              </w:rPr>
            </w:pPr>
            <w:r>
              <w:rPr>
                <w:sz w:val="24"/>
                <w:szCs w:val="24"/>
              </w:rPr>
              <w:t>Cansu ÖZKAR</w:t>
            </w:r>
          </w:p>
        </w:tc>
        <w:tc>
          <w:tcPr>
            <w:tcW w:w="4219" w:type="dxa"/>
            <w:tcBorders>
              <w:top w:val="single" w:sz="4" w:space="0" w:color="auto"/>
              <w:left w:val="single" w:sz="4" w:space="0" w:color="auto"/>
              <w:bottom w:val="single" w:sz="4" w:space="0" w:color="auto"/>
              <w:right w:val="single" w:sz="4" w:space="0" w:color="auto"/>
            </w:tcBorders>
            <w:hideMark/>
          </w:tcPr>
          <w:p w:rsidR="00137088" w:rsidRDefault="00137088">
            <w:pPr>
              <w:jc w:val="center"/>
              <w:rPr>
                <w:sz w:val="24"/>
                <w:szCs w:val="24"/>
              </w:rPr>
            </w:pPr>
            <w:r>
              <w:rPr>
                <w:sz w:val="24"/>
                <w:szCs w:val="24"/>
              </w:rPr>
              <w:t>V</w:t>
            </w:r>
          </w:p>
        </w:tc>
      </w:tr>
    </w:tbl>
    <w:p w:rsidR="00137088" w:rsidRDefault="00137088" w:rsidP="00137088">
      <w:pPr>
        <w:ind w:left="2832" w:firstLine="708"/>
        <w:jc w:val="both"/>
        <w:rPr>
          <w:sz w:val="24"/>
          <w:szCs w:val="24"/>
        </w:rPr>
      </w:pPr>
    </w:p>
    <w:p w:rsidR="00137088" w:rsidRDefault="00137088" w:rsidP="00137088">
      <w:pPr>
        <w:jc w:val="both"/>
        <w:rPr>
          <w:b/>
          <w:sz w:val="24"/>
          <w:szCs w:val="24"/>
        </w:rPr>
      </w:pPr>
      <w:r>
        <w:rPr>
          <w:b/>
          <w:sz w:val="24"/>
          <w:szCs w:val="24"/>
        </w:rPr>
        <w:t>Karar:03</w:t>
      </w:r>
    </w:p>
    <w:p w:rsidR="00137088" w:rsidRDefault="00137088" w:rsidP="00137088">
      <w:pPr>
        <w:ind w:left="2832" w:firstLine="708"/>
      </w:pPr>
    </w:p>
    <w:p w:rsidR="00137088" w:rsidRDefault="00137088" w:rsidP="00137088">
      <w:pPr>
        <w:ind w:firstLine="708"/>
        <w:jc w:val="both"/>
        <w:rPr>
          <w:sz w:val="24"/>
          <w:szCs w:val="24"/>
        </w:rPr>
      </w:pPr>
      <w:r>
        <w:rPr>
          <w:sz w:val="24"/>
          <w:szCs w:val="24"/>
        </w:rPr>
        <w:t>Fakültemiz Gazetecilik Bölümü, İletişim Bilimleri Bölümü ile Radyo Televizyon ve Sinema Bölümü, 2020-2021 eğitim-öğretim yılı güz yarılı ders programında yer alan dersleri verecek öğretim elemanları hakkında görüşüldü.</w:t>
      </w:r>
    </w:p>
    <w:p w:rsidR="00137088" w:rsidRDefault="00137088" w:rsidP="00137088">
      <w:pPr>
        <w:ind w:firstLine="708"/>
        <w:jc w:val="both"/>
        <w:rPr>
          <w:sz w:val="24"/>
          <w:szCs w:val="24"/>
        </w:rPr>
      </w:pPr>
    </w:p>
    <w:p w:rsidR="00137088" w:rsidRDefault="00137088" w:rsidP="00137088">
      <w:pPr>
        <w:ind w:firstLine="708"/>
        <w:jc w:val="both"/>
      </w:pPr>
      <w:proofErr w:type="gramStart"/>
      <w:r>
        <w:rPr>
          <w:sz w:val="24"/>
          <w:szCs w:val="24"/>
        </w:rPr>
        <w:t>Fakültemiz İletişim Bilimleri Bölümü, Radyo Televizyon ve Sinema Bölümü ile Gazetecilik Bölümü, 2020-2021 eğitim-öğretim yılı güz yarıyılı ders programlarında yer alan dersleri verecek öğretim elemanlarının görevlendirilmelerinin ekteki şekliyle kabulüne, gereği için Ç.Ü Personel Daire Başkanlığı ile Ç.Ü Strateji Geliştirme Daire Başkanlığına arzına toplantıya katılanların oybirliği ile karar verildi.</w:t>
      </w:r>
      <w:proofErr w:type="gramEnd"/>
    </w:p>
    <w:p w:rsidR="00137088" w:rsidRDefault="00137088" w:rsidP="00137088">
      <w:pPr>
        <w:jc w:val="both"/>
        <w:rPr>
          <w:b/>
          <w:sz w:val="24"/>
          <w:szCs w:val="24"/>
        </w:rPr>
      </w:pPr>
    </w:p>
    <w:p w:rsidR="00137088" w:rsidRDefault="00137088" w:rsidP="00137088">
      <w:pPr>
        <w:jc w:val="both"/>
        <w:rPr>
          <w:b/>
          <w:sz w:val="24"/>
          <w:szCs w:val="24"/>
        </w:rPr>
      </w:pPr>
      <w:r>
        <w:rPr>
          <w:b/>
          <w:sz w:val="24"/>
          <w:szCs w:val="24"/>
        </w:rPr>
        <w:t>Karar:04</w:t>
      </w:r>
    </w:p>
    <w:p w:rsidR="00137088" w:rsidRDefault="00137088" w:rsidP="00137088">
      <w:pPr>
        <w:ind w:left="2832" w:firstLine="708"/>
      </w:pPr>
    </w:p>
    <w:p w:rsidR="00137088" w:rsidRDefault="00137088" w:rsidP="00137088">
      <w:pPr>
        <w:ind w:firstLine="708"/>
        <w:jc w:val="both"/>
        <w:rPr>
          <w:sz w:val="24"/>
          <w:szCs w:val="24"/>
        </w:rPr>
      </w:pPr>
      <w:r>
        <w:rPr>
          <w:sz w:val="24"/>
          <w:szCs w:val="24"/>
        </w:rPr>
        <w:t>Fakültemiz Radyo Televizyon ve Sinema Bölüm Başkanlığının, 14.09.2020 tarih ve E.108544 sayılı yazısına istinaden; 2020-20201 eğitim-öğretim güz yarıyılı ders programında yer alan, RTS-403 Mezuniyet Projesi I dersinin gruplara bölünerek yürütülmesi hakkında görüşüldü.</w:t>
      </w:r>
    </w:p>
    <w:p w:rsidR="00137088" w:rsidRDefault="00137088" w:rsidP="00137088">
      <w:pPr>
        <w:ind w:firstLine="708"/>
        <w:jc w:val="both"/>
        <w:rPr>
          <w:sz w:val="24"/>
          <w:szCs w:val="24"/>
        </w:rPr>
      </w:pPr>
    </w:p>
    <w:p w:rsidR="00137088" w:rsidRDefault="00137088" w:rsidP="00137088">
      <w:pPr>
        <w:ind w:firstLine="708"/>
        <w:jc w:val="both"/>
        <w:rPr>
          <w:sz w:val="24"/>
          <w:szCs w:val="24"/>
        </w:rPr>
      </w:pPr>
      <w:r>
        <w:rPr>
          <w:sz w:val="24"/>
          <w:szCs w:val="24"/>
        </w:rPr>
        <w:t xml:space="preserve">İlgi gündem maddesinin, Ç.Ü Strateji Geliştirme Daire Başkanlığının </w:t>
      </w:r>
      <w:proofErr w:type="gramStart"/>
      <w:r>
        <w:rPr>
          <w:sz w:val="24"/>
          <w:szCs w:val="24"/>
        </w:rPr>
        <w:t>14/09/2020</w:t>
      </w:r>
      <w:proofErr w:type="gramEnd"/>
      <w:r>
        <w:rPr>
          <w:sz w:val="24"/>
          <w:szCs w:val="24"/>
        </w:rPr>
        <w:t xml:space="preserve"> tarih ve E.108506 sayılı yazısına istinaden, yeniden gözden geçirilmek üzere gündemden çekilerek Radyo Televizyon ve Sinema Bölüm Başkanlığına gönderilmesine </w:t>
      </w:r>
      <w:r>
        <w:rPr>
          <w:color w:val="000000"/>
          <w:sz w:val="24"/>
          <w:szCs w:val="24"/>
        </w:rPr>
        <w:t xml:space="preserve">toplantıya katılanların </w:t>
      </w:r>
      <w:r>
        <w:rPr>
          <w:sz w:val="24"/>
          <w:szCs w:val="24"/>
        </w:rPr>
        <w:t>oybirliği ile karar verildi.</w:t>
      </w:r>
    </w:p>
    <w:p w:rsidR="00137088" w:rsidRDefault="00137088" w:rsidP="00137088">
      <w:pPr>
        <w:jc w:val="both"/>
        <w:rPr>
          <w:b/>
          <w:sz w:val="24"/>
          <w:szCs w:val="24"/>
        </w:rPr>
      </w:pPr>
      <w:r>
        <w:rPr>
          <w:b/>
          <w:sz w:val="24"/>
          <w:szCs w:val="24"/>
        </w:rPr>
        <w:lastRenderedPageBreak/>
        <w:t>Karar:05</w:t>
      </w:r>
    </w:p>
    <w:p w:rsidR="00137088" w:rsidRDefault="00137088" w:rsidP="00137088">
      <w:pPr>
        <w:ind w:left="2832" w:firstLine="708"/>
        <w:rPr>
          <w:i/>
        </w:rPr>
      </w:pPr>
    </w:p>
    <w:p w:rsidR="00137088" w:rsidRDefault="00137088" w:rsidP="00137088">
      <w:pPr>
        <w:pStyle w:val="GvdeMetni"/>
        <w:ind w:firstLine="708"/>
        <w:jc w:val="both"/>
      </w:pPr>
      <w:proofErr w:type="gramStart"/>
      <w:r>
        <w:t>Arş.Gör</w:t>
      </w:r>
      <w:proofErr w:type="gramEnd"/>
      <w:r>
        <w:t>.</w:t>
      </w:r>
      <w:proofErr w:type="spellStart"/>
      <w:r>
        <w:t>Dr.Serkan</w:t>
      </w:r>
      <w:proofErr w:type="spellEnd"/>
      <w:r>
        <w:t xml:space="preserve"> </w:t>
      </w:r>
      <w:proofErr w:type="spellStart"/>
      <w:r>
        <w:t>BULUT’un</w:t>
      </w:r>
      <w:proofErr w:type="spellEnd"/>
      <w:r>
        <w:t xml:space="preserve"> ders verme talebi ile ilgili 02.09.2020 tarih ve 24/2 sayılı Yönetim Kurulu Kararının düzeltilmesi hakkında görüşüldü.</w:t>
      </w:r>
    </w:p>
    <w:p w:rsidR="00137088" w:rsidRDefault="00137088" w:rsidP="00137088">
      <w:pPr>
        <w:ind w:firstLine="708"/>
        <w:jc w:val="both"/>
        <w:rPr>
          <w:sz w:val="24"/>
          <w:szCs w:val="24"/>
        </w:rPr>
      </w:pPr>
    </w:p>
    <w:p w:rsidR="00137088" w:rsidRDefault="00137088" w:rsidP="00137088">
      <w:pPr>
        <w:pStyle w:val="GvdeMetni"/>
        <w:ind w:firstLine="708"/>
        <w:jc w:val="both"/>
      </w:pPr>
      <w:r>
        <w:t>02 Temmuz 2020 tarih ve 19/1 sayılı Yönetim Kurulu Kararımızın (a) maddesine istinaden; 2020-2021 eğitim-öğretim yılı güz yarıyılında, GZT-401 Mezuniyet Projesi I, GZS-303 Televizyon Haberciliği ve GZS-401 Yurttaş Haberciliği derslerini vermek üzere görevlendirilmesi</w:t>
      </w:r>
      <w:r>
        <w:rPr>
          <w:spacing w:val="-1"/>
        </w:rPr>
        <w:t xml:space="preserve"> </w:t>
      </w:r>
      <w:proofErr w:type="gramStart"/>
      <w:r>
        <w:t>yapılan,Fakültemiz</w:t>
      </w:r>
      <w:proofErr w:type="gramEnd"/>
      <w:r>
        <w:tab/>
        <w:t>Gazetecilik</w:t>
      </w:r>
      <w:r>
        <w:tab/>
        <w:t>Bölümü öğretim elemanlarından Arş.Gör.</w:t>
      </w:r>
      <w:proofErr w:type="spellStart"/>
      <w:r>
        <w:t>Dr.Serkan</w:t>
      </w:r>
      <w:proofErr w:type="spellEnd"/>
      <w:r>
        <w:t xml:space="preserve"> </w:t>
      </w:r>
      <w:proofErr w:type="spellStart"/>
      <w:r>
        <w:t>BULUT’un</w:t>
      </w:r>
      <w:proofErr w:type="spellEnd"/>
      <w:r>
        <w:t>, 2547 Sayılı Kanunun 7100 Sayılı kanun ile değişik 36.maddesinin 3.fıkrası (Araştırma Görevlisi ve Uygulamalı Birimde görev yapan Öğretim Görevlisi) ile “</w:t>
      </w:r>
      <w:r>
        <w:rPr>
          <w:b/>
        </w:rPr>
        <w:t>Çukurova Üniversitesi Doktor Araştırma Görevlilerinin Ders Vermesine İlişkin Usul ve Esaslar</w:t>
      </w:r>
      <w:r>
        <w:t xml:space="preserve">” </w:t>
      </w:r>
      <w:proofErr w:type="spellStart"/>
      <w:r>
        <w:t>ın</w:t>
      </w:r>
      <w:proofErr w:type="spellEnd"/>
      <w:r>
        <w:t xml:space="preserve"> 4.maddesi uyarınca, 02 Eylül 2020 tarih ve 24/2 sayılı Yönetim Kurulu Kararında ders adı sehven yazıldığından, yukarıda adı geçen derslere ilaveten aşağıda kodu ve adı yazılı dersi de vermek üzere görevlendirilmesi ile ilgili, 27/08/2020 tarih ve 23/1 sayılı Bölüm Kurul Kararının kabulüne ve gereği için Ç.Ü Personel Daire Başkanlığına arzına toplantıya katılanların oy birliği ile karar</w:t>
      </w:r>
      <w:r>
        <w:rPr>
          <w:spacing w:val="-1"/>
        </w:rPr>
        <w:t xml:space="preserve"> </w:t>
      </w:r>
      <w:r>
        <w:t>verildi.</w:t>
      </w:r>
    </w:p>
    <w:p w:rsidR="00137088" w:rsidRDefault="00137088" w:rsidP="00137088">
      <w:pPr>
        <w:pStyle w:val="GvdeMetni"/>
      </w:pPr>
    </w:p>
    <w:tbl>
      <w:tblPr>
        <w:tblStyle w:val="TableNormal"/>
        <w:tblW w:w="8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2"/>
        <w:gridCol w:w="1842"/>
        <w:gridCol w:w="1416"/>
        <w:gridCol w:w="1134"/>
        <w:gridCol w:w="993"/>
        <w:gridCol w:w="993"/>
      </w:tblGrid>
      <w:tr w:rsidR="00137088" w:rsidTr="00137088">
        <w:trPr>
          <w:trHeight w:val="397"/>
        </w:trPr>
        <w:tc>
          <w:tcPr>
            <w:tcW w:w="1843"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b/>
                <w:sz w:val="24"/>
              </w:rPr>
            </w:pPr>
            <w:proofErr w:type="spellStart"/>
            <w:r>
              <w:rPr>
                <w:b/>
                <w:sz w:val="24"/>
              </w:rPr>
              <w:t>Bölüm</w:t>
            </w:r>
            <w:proofErr w:type="spellEnd"/>
            <w:r>
              <w:rPr>
                <w:b/>
                <w:sz w:val="24"/>
              </w:rPr>
              <w:t xml:space="preserve"> </w:t>
            </w:r>
            <w:proofErr w:type="spellStart"/>
            <w:r>
              <w:rPr>
                <w:b/>
                <w:sz w:val="24"/>
              </w:rPr>
              <w:t>Adı</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b/>
                <w:sz w:val="24"/>
              </w:rPr>
            </w:pPr>
            <w:proofErr w:type="spellStart"/>
            <w:r>
              <w:rPr>
                <w:b/>
                <w:sz w:val="24"/>
              </w:rPr>
              <w:t>Dersin</w:t>
            </w:r>
            <w:proofErr w:type="spellEnd"/>
            <w:r>
              <w:rPr>
                <w:b/>
                <w:sz w:val="24"/>
              </w:rPr>
              <w:t xml:space="preserve"> </w:t>
            </w:r>
            <w:proofErr w:type="spellStart"/>
            <w:r>
              <w:rPr>
                <w:b/>
                <w:sz w:val="24"/>
              </w:rPr>
              <w:t>Kodu</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b/>
                <w:sz w:val="24"/>
              </w:rPr>
            </w:pPr>
            <w:proofErr w:type="spellStart"/>
            <w:r>
              <w:rPr>
                <w:b/>
                <w:sz w:val="24"/>
              </w:rPr>
              <w:t>Dersin</w:t>
            </w:r>
            <w:proofErr w:type="spellEnd"/>
            <w:r>
              <w:rPr>
                <w:b/>
                <w:sz w:val="24"/>
              </w:rPr>
              <w:t xml:space="preserve"> </w:t>
            </w:r>
            <w:proofErr w:type="spellStart"/>
            <w:r>
              <w:rPr>
                <w:b/>
                <w:sz w:val="24"/>
              </w:rPr>
              <w:t>Adı</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247" w:right="237"/>
              <w:rPr>
                <w:b/>
                <w:sz w:val="24"/>
              </w:rPr>
            </w:pPr>
            <w:proofErr w:type="spellStart"/>
            <w:r>
              <w:rPr>
                <w:b/>
                <w:sz w:val="24"/>
              </w:rPr>
              <w:t>Kredi</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269"/>
              <w:jc w:val="left"/>
              <w:rPr>
                <w:b/>
                <w:sz w:val="24"/>
              </w:rPr>
            </w:pPr>
            <w:proofErr w:type="spellStart"/>
            <w:r>
              <w:rPr>
                <w:b/>
                <w:sz w:val="24"/>
              </w:rPr>
              <w:t>Saat</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269"/>
              <w:jc w:val="left"/>
              <w:rPr>
                <w:b/>
                <w:sz w:val="24"/>
              </w:rPr>
            </w:pPr>
            <w:r>
              <w:rPr>
                <w:b/>
                <w:sz w:val="24"/>
              </w:rPr>
              <w:t>AKTS</w:t>
            </w:r>
          </w:p>
        </w:tc>
      </w:tr>
      <w:tr w:rsidR="00137088" w:rsidTr="00137088">
        <w:trPr>
          <w:trHeight w:val="317"/>
        </w:trPr>
        <w:tc>
          <w:tcPr>
            <w:tcW w:w="1843"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sz w:val="24"/>
              </w:rPr>
            </w:pPr>
            <w:proofErr w:type="spellStart"/>
            <w:r>
              <w:rPr>
                <w:sz w:val="24"/>
              </w:rPr>
              <w:t>Gazetecilik</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sz w:val="24"/>
              </w:rPr>
            </w:pPr>
            <w:r>
              <w:rPr>
                <w:sz w:val="24"/>
              </w:rPr>
              <w:t>GZT-207</w:t>
            </w:r>
          </w:p>
        </w:tc>
        <w:tc>
          <w:tcPr>
            <w:tcW w:w="1417"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sz w:val="24"/>
              </w:rPr>
            </w:pPr>
            <w:proofErr w:type="spellStart"/>
            <w:r>
              <w:rPr>
                <w:sz w:val="24"/>
              </w:rPr>
              <w:t>Basın</w:t>
            </w:r>
            <w:proofErr w:type="spellEnd"/>
            <w:r>
              <w:rPr>
                <w:sz w:val="24"/>
              </w:rPr>
              <w:t xml:space="preserve"> </w:t>
            </w:r>
            <w:proofErr w:type="spellStart"/>
            <w:r>
              <w:rPr>
                <w:sz w:val="24"/>
              </w:rPr>
              <w:t>Tarihi</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rPr>
                <w:sz w:val="24"/>
              </w:rPr>
            </w:pPr>
            <w:r>
              <w:rPr>
                <w:sz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308"/>
              <w:jc w:val="left"/>
              <w:rPr>
                <w:sz w:val="24"/>
              </w:rPr>
            </w:pPr>
            <w:r>
              <w:rPr>
                <w:sz w:val="24"/>
              </w:rPr>
              <w:t>3+0</w:t>
            </w:r>
          </w:p>
        </w:tc>
        <w:tc>
          <w:tcPr>
            <w:tcW w:w="993"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308"/>
              <w:jc w:val="left"/>
              <w:rPr>
                <w:sz w:val="24"/>
              </w:rPr>
            </w:pPr>
            <w:r>
              <w:rPr>
                <w:sz w:val="24"/>
              </w:rPr>
              <w:t>4</w:t>
            </w:r>
          </w:p>
        </w:tc>
      </w:tr>
    </w:tbl>
    <w:p w:rsidR="00137088" w:rsidRDefault="00137088" w:rsidP="00137088">
      <w:pPr>
        <w:pStyle w:val="GvdeMetni"/>
        <w:rPr>
          <w:sz w:val="26"/>
        </w:rPr>
      </w:pPr>
    </w:p>
    <w:p w:rsidR="00137088" w:rsidRDefault="00137088" w:rsidP="00137088">
      <w:pPr>
        <w:jc w:val="both"/>
        <w:rPr>
          <w:b/>
          <w:sz w:val="24"/>
          <w:szCs w:val="24"/>
        </w:rPr>
      </w:pPr>
      <w:r>
        <w:rPr>
          <w:b/>
          <w:sz w:val="24"/>
          <w:szCs w:val="24"/>
        </w:rPr>
        <w:t>Karar:06</w:t>
      </w:r>
    </w:p>
    <w:p w:rsidR="00137088" w:rsidRDefault="00137088" w:rsidP="00137088">
      <w:pPr>
        <w:ind w:left="2832" w:firstLine="708"/>
        <w:rPr>
          <w:i/>
        </w:rPr>
      </w:pPr>
    </w:p>
    <w:p w:rsidR="00137088" w:rsidRDefault="00137088" w:rsidP="00137088">
      <w:pPr>
        <w:ind w:left="2832" w:firstLine="708"/>
        <w:rPr>
          <w:i/>
        </w:rPr>
      </w:pPr>
    </w:p>
    <w:p w:rsidR="00137088" w:rsidRDefault="00137088" w:rsidP="00137088">
      <w:pPr>
        <w:ind w:firstLine="708"/>
        <w:jc w:val="both"/>
        <w:rPr>
          <w:sz w:val="24"/>
          <w:szCs w:val="24"/>
        </w:rPr>
      </w:pPr>
      <w:r>
        <w:rPr>
          <w:sz w:val="24"/>
          <w:szCs w:val="24"/>
        </w:rPr>
        <w:t xml:space="preserve">Ç.Ü Eğitim Fakültesi Dekanlığının </w:t>
      </w:r>
      <w:proofErr w:type="gramStart"/>
      <w:r>
        <w:rPr>
          <w:sz w:val="24"/>
          <w:szCs w:val="24"/>
        </w:rPr>
        <w:t>18/09/2020</w:t>
      </w:r>
      <w:proofErr w:type="gramEnd"/>
      <w:r>
        <w:rPr>
          <w:sz w:val="24"/>
          <w:szCs w:val="24"/>
        </w:rPr>
        <w:t xml:space="preserve"> tarih ve E.110751 sayılı yazısına istinaden; Fakültemiz İletişim Bilimleri Bölümü, 2020-2021 eğitim-öğretim yılı güz yarıyılı ders programında yer alan AS-347 İletişim Biçimi Olarak Grafik dersini verecek öğretim elemanın görevlendirilmesi hakkında görüşüldü. </w:t>
      </w:r>
    </w:p>
    <w:p w:rsidR="00137088" w:rsidRDefault="00137088" w:rsidP="00137088">
      <w:pPr>
        <w:ind w:firstLine="708"/>
        <w:jc w:val="both"/>
        <w:rPr>
          <w:sz w:val="24"/>
          <w:szCs w:val="24"/>
        </w:rPr>
      </w:pPr>
    </w:p>
    <w:p w:rsidR="00137088" w:rsidRDefault="00137088" w:rsidP="00137088">
      <w:pPr>
        <w:ind w:firstLine="708"/>
        <w:jc w:val="both"/>
        <w:rPr>
          <w:i/>
          <w:sz w:val="24"/>
          <w:szCs w:val="24"/>
        </w:rPr>
      </w:pPr>
      <w:r>
        <w:rPr>
          <w:sz w:val="24"/>
          <w:szCs w:val="24"/>
        </w:rPr>
        <w:t xml:space="preserve">2020-2021 Eğitim-Öğretim Yılı Güz Yarıyılında, Fakültemiz İletişim Bilimleri Bölümü ders programında yer alan, aşağıda kodu ve adı yazılı dersi vermek üzere, Üniversitemiz Eğitim Fakültesi Dekanlığı Güzel Sanatlar Eğitimi Bölümü Resim-İş Eğitimi Anabilim Dalı öğretim elemanlarından Sanatta Yeterlilik eğitimini tamamlayan </w:t>
      </w:r>
      <w:proofErr w:type="gramStart"/>
      <w:r>
        <w:rPr>
          <w:sz w:val="24"/>
          <w:szCs w:val="24"/>
        </w:rPr>
        <w:t>Arş.Gör</w:t>
      </w:r>
      <w:proofErr w:type="gramEnd"/>
      <w:r>
        <w:rPr>
          <w:sz w:val="24"/>
          <w:szCs w:val="24"/>
        </w:rPr>
        <w:t xml:space="preserve">.Sevgi </w:t>
      </w:r>
      <w:proofErr w:type="spellStart"/>
      <w:r>
        <w:rPr>
          <w:sz w:val="24"/>
          <w:szCs w:val="24"/>
        </w:rPr>
        <w:t>ARI’nın</w:t>
      </w:r>
      <w:proofErr w:type="spellEnd"/>
      <w:r>
        <w:rPr>
          <w:sz w:val="24"/>
          <w:szCs w:val="24"/>
        </w:rPr>
        <w:t xml:space="preserve">, 2547 Sayılı Kanunun 40/a maddesi uyarınca Fakültemizde görevlendirilmesinin kabulüne, gereği için Ç.Ü Personel Daire Başkanlığına arzına toplantıya katılanların oy birliği ile karar verildi. </w:t>
      </w:r>
    </w:p>
    <w:p w:rsidR="00137088" w:rsidRDefault="00137088" w:rsidP="00137088">
      <w:pPr>
        <w:ind w:left="2832" w:firstLine="708"/>
        <w:rPr>
          <w:i/>
          <w:sz w:val="24"/>
          <w:szCs w:val="24"/>
        </w:rPr>
      </w:pPr>
    </w:p>
    <w:tbl>
      <w:tblPr>
        <w:tblStyle w:val="TableNormal"/>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3"/>
        <w:gridCol w:w="4112"/>
        <w:gridCol w:w="1134"/>
        <w:gridCol w:w="992"/>
        <w:gridCol w:w="1134"/>
      </w:tblGrid>
      <w:tr w:rsidR="00137088" w:rsidTr="00137088">
        <w:trPr>
          <w:trHeight w:val="397"/>
        </w:trPr>
        <w:tc>
          <w:tcPr>
            <w:tcW w:w="1701"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b/>
                <w:sz w:val="24"/>
              </w:rPr>
            </w:pPr>
            <w:proofErr w:type="spellStart"/>
            <w:r>
              <w:rPr>
                <w:b/>
                <w:sz w:val="24"/>
              </w:rPr>
              <w:t>Dersin</w:t>
            </w:r>
            <w:proofErr w:type="spellEnd"/>
            <w:r>
              <w:rPr>
                <w:b/>
                <w:sz w:val="24"/>
              </w:rPr>
              <w:t xml:space="preserve"> </w:t>
            </w:r>
            <w:proofErr w:type="spellStart"/>
            <w:r>
              <w:rPr>
                <w:b/>
                <w:sz w:val="24"/>
              </w:rPr>
              <w:t>Kodu</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b/>
                <w:sz w:val="24"/>
              </w:rPr>
            </w:pPr>
            <w:proofErr w:type="spellStart"/>
            <w:r>
              <w:rPr>
                <w:b/>
                <w:sz w:val="24"/>
              </w:rPr>
              <w:t>Dersin</w:t>
            </w:r>
            <w:proofErr w:type="spellEnd"/>
            <w:r>
              <w:rPr>
                <w:b/>
                <w:sz w:val="24"/>
              </w:rPr>
              <w:t xml:space="preserve"> </w:t>
            </w:r>
            <w:proofErr w:type="spellStart"/>
            <w:r>
              <w:rPr>
                <w:b/>
                <w:sz w:val="24"/>
              </w:rPr>
              <w:t>Adı</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247" w:right="237"/>
              <w:rPr>
                <w:b/>
                <w:sz w:val="24"/>
              </w:rPr>
            </w:pPr>
            <w:proofErr w:type="spellStart"/>
            <w:r>
              <w:rPr>
                <w:b/>
                <w:sz w:val="24"/>
              </w:rPr>
              <w:t>Kredi</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269"/>
              <w:rPr>
                <w:b/>
                <w:sz w:val="24"/>
              </w:rPr>
            </w:pPr>
            <w:proofErr w:type="spellStart"/>
            <w:r>
              <w:rPr>
                <w:b/>
                <w:sz w:val="24"/>
              </w:rPr>
              <w:t>Saat</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269"/>
              <w:rPr>
                <w:b/>
                <w:sz w:val="24"/>
              </w:rPr>
            </w:pPr>
            <w:r>
              <w:rPr>
                <w:b/>
                <w:sz w:val="24"/>
              </w:rPr>
              <w:t>AKTS</w:t>
            </w:r>
          </w:p>
        </w:tc>
      </w:tr>
      <w:tr w:rsidR="00137088" w:rsidTr="00137088">
        <w:trPr>
          <w:trHeight w:val="317"/>
        </w:trPr>
        <w:tc>
          <w:tcPr>
            <w:tcW w:w="1701"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sz w:val="24"/>
              </w:rPr>
            </w:pPr>
            <w:r>
              <w:rPr>
                <w:sz w:val="24"/>
              </w:rPr>
              <w:t>AS-347</w:t>
            </w:r>
          </w:p>
        </w:tc>
        <w:tc>
          <w:tcPr>
            <w:tcW w:w="4111"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108"/>
              <w:jc w:val="left"/>
              <w:rPr>
                <w:sz w:val="24"/>
              </w:rPr>
            </w:pPr>
            <w:proofErr w:type="spellStart"/>
            <w:r>
              <w:rPr>
                <w:sz w:val="24"/>
              </w:rPr>
              <w:t>İletişim</w:t>
            </w:r>
            <w:proofErr w:type="spellEnd"/>
            <w:r>
              <w:rPr>
                <w:sz w:val="24"/>
              </w:rPr>
              <w:t xml:space="preserve"> </w:t>
            </w:r>
            <w:proofErr w:type="spellStart"/>
            <w:r>
              <w:rPr>
                <w:sz w:val="24"/>
              </w:rPr>
              <w:t>Biçimi</w:t>
            </w:r>
            <w:proofErr w:type="spellEnd"/>
            <w:r>
              <w:rPr>
                <w:sz w:val="24"/>
              </w:rPr>
              <w:t xml:space="preserve"> </w:t>
            </w:r>
            <w:proofErr w:type="spellStart"/>
            <w:r>
              <w:rPr>
                <w:sz w:val="24"/>
              </w:rPr>
              <w:t>Olarak</w:t>
            </w:r>
            <w:proofErr w:type="spellEnd"/>
            <w:r>
              <w:rPr>
                <w:sz w:val="24"/>
              </w:rPr>
              <w:t xml:space="preserve"> </w:t>
            </w:r>
            <w:proofErr w:type="spellStart"/>
            <w:r>
              <w:rPr>
                <w:sz w:val="24"/>
              </w:rPr>
              <w:t>Grafik</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rPr>
                <w:sz w:val="24"/>
              </w:rPr>
            </w:pPr>
            <w:r>
              <w:rPr>
                <w:sz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308"/>
              <w:rPr>
                <w:sz w:val="24"/>
              </w:rPr>
            </w:pPr>
            <w:r>
              <w:rPr>
                <w:sz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137088" w:rsidRDefault="00137088">
            <w:pPr>
              <w:pStyle w:val="TableParagraph"/>
              <w:ind w:left="308"/>
              <w:rPr>
                <w:sz w:val="24"/>
              </w:rPr>
            </w:pPr>
            <w:r>
              <w:rPr>
                <w:sz w:val="24"/>
              </w:rPr>
              <w:t>4</w:t>
            </w:r>
          </w:p>
        </w:tc>
      </w:tr>
    </w:tbl>
    <w:p w:rsidR="00137088" w:rsidRDefault="00137088" w:rsidP="00137088">
      <w:pPr>
        <w:ind w:left="2832" w:firstLine="708"/>
        <w:rPr>
          <w:i/>
          <w:sz w:val="24"/>
          <w:szCs w:val="24"/>
        </w:rPr>
      </w:pPr>
    </w:p>
    <w:p w:rsidR="00137088" w:rsidRDefault="00137088" w:rsidP="00137088">
      <w:pPr>
        <w:ind w:left="2832" w:firstLine="708"/>
        <w:rPr>
          <w:i/>
          <w:sz w:val="24"/>
          <w:szCs w:val="24"/>
        </w:rPr>
      </w:pPr>
    </w:p>
    <w:sectPr w:rsidR="00137088"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088"/>
    <w:rsid w:val="000B3EB1"/>
    <w:rsid w:val="000D0A62"/>
    <w:rsid w:val="00137088"/>
    <w:rsid w:val="00270293"/>
    <w:rsid w:val="00AF4FA4"/>
    <w:rsid w:val="00CC237C"/>
    <w:rsid w:val="00DB6CD8"/>
    <w:rsid w:val="00E10521"/>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8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137088"/>
    <w:pPr>
      <w:widowControl w:val="0"/>
      <w:autoSpaceDE w:val="0"/>
      <w:autoSpaceDN w:val="0"/>
    </w:pPr>
    <w:rPr>
      <w:rFonts w:eastAsia="Times New Roman"/>
      <w:sz w:val="24"/>
      <w:szCs w:val="24"/>
      <w:lang w:eastAsia="en-US"/>
    </w:rPr>
  </w:style>
  <w:style w:type="character" w:customStyle="1" w:styleId="GvdeMetniChar">
    <w:name w:val="Gövde Metni Char"/>
    <w:basedOn w:val="VarsaylanParagrafYazTipi"/>
    <w:link w:val="GvdeMetni"/>
    <w:uiPriority w:val="1"/>
    <w:semiHidden/>
    <w:rsid w:val="0013708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37088"/>
    <w:pPr>
      <w:widowControl w:val="0"/>
      <w:autoSpaceDE w:val="0"/>
      <w:autoSpaceDN w:val="0"/>
      <w:ind w:left="10"/>
      <w:jc w:val="center"/>
    </w:pPr>
    <w:rPr>
      <w:rFonts w:eastAsia="Times New Roman"/>
      <w:sz w:val="22"/>
      <w:szCs w:val="22"/>
      <w:lang w:eastAsia="en-US"/>
    </w:rPr>
  </w:style>
  <w:style w:type="table" w:customStyle="1" w:styleId="TableNormal">
    <w:name w:val="Table Normal"/>
    <w:uiPriority w:val="2"/>
    <w:semiHidden/>
    <w:qFormat/>
    <w:rsid w:val="0013708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796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2020-09-29T09:02:00Z</dcterms:created>
  <dcterms:modified xsi:type="dcterms:W3CDTF">2020-09-29T09:05:00Z</dcterms:modified>
</cp:coreProperties>
</file>