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F3" w:rsidRDefault="009403F3" w:rsidP="009403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</w:p>
    <w:p w:rsidR="009403F3" w:rsidRDefault="009403F3" w:rsidP="009403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ÇUKUROVA ÜNİVERSİTESİ</w:t>
      </w:r>
    </w:p>
    <w:p w:rsidR="009403F3" w:rsidRDefault="009403F3" w:rsidP="009403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 DEKANLIĞI</w:t>
      </w:r>
    </w:p>
    <w:p w:rsidR="009403F3" w:rsidRDefault="009403F3" w:rsidP="009403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YÖNETİM KURULU KARARLARI</w:t>
      </w:r>
    </w:p>
    <w:p w:rsidR="009403F3" w:rsidRDefault="009403F3" w:rsidP="009403F3"/>
    <w:p w:rsidR="009403F3" w:rsidRDefault="009403F3" w:rsidP="009403F3">
      <w:pPr>
        <w:jc w:val="both"/>
        <w:rPr>
          <w:b/>
          <w:sz w:val="24"/>
          <w:szCs w:val="24"/>
        </w:rPr>
      </w:pPr>
    </w:p>
    <w:p w:rsidR="009403F3" w:rsidRDefault="009403F3" w:rsidP="009403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02 Eylül 2020</w:t>
      </w:r>
    </w:p>
    <w:p w:rsidR="009403F3" w:rsidRDefault="009403F3" w:rsidP="009403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24</w:t>
      </w:r>
    </w:p>
    <w:p w:rsidR="009403F3" w:rsidRDefault="009403F3" w:rsidP="009403F3">
      <w:pPr>
        <w:jc w:val="both"/>
        <w:rPr>
          <w:b/>
          <w:sz w:val="24"/>
          <w:szCs w:val="24"/>
        </w:rPr>
      </w:pPr>
    </w:p>
    <w:p w:rsidR="009403F3" w:rsidRDefault="009403F3" w:rsidP="009403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Karar:01</w:t>
      </w:r>
    </w:p>
    <w:p w:rsidR="009403F3" w:rsidRDefault="009403F3" w:rsidP="009403F3">
      <w:pPr>
        <w:ind w:firstLine="708"/>
        <w:jc w:val="both"/>
        <w:rPr>
          <w:sz w:val="24"/>
          <w:szCs w:val="24"/>
        </w:rPr>
      </w:pPr>
    </w:p>
    <w:p w:rsidR="009403F3" w:rsidRDefault="009403F3" w:rsidP="009403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Ç.Ü Personel Daire Başkanlığının </w:t>
      </w:r>
      <w:proofErr w:type="gramStart"/>
      <w:r>
        <w:rPr>
          <w:sz w:val="24"/>
          <w:szCs w:val="24"/>
        </w:rPr>
        <w:t>27/08/2020</w:t>
      </w:r>
      <w:proofErr w:type="gramEnd"/>
      <w:r>
        <w:rPr>
          <w:sz w:val="24"/>
          <w:szCs w:val="24"/>
        </w:rPr>
        <w:t xml:space="preserve"> tarih ve E.100696 sayılı yazısına istinaden; İletişim Bilimleri Bölümü ile Gazetecilik Bölümü, 2020-2021 eğitim-öğretim yılı güz yarıyılı ders programında yer alan ILT-211 Ekonomiye Giriş ve GZT-107 Ekonomiye Giriş derslerini verecek öğretim üyesi görevlendirilmesi hakkında görüşüldü.</w:t>
      </w:r>
    </w:p>
    <w:p w:rsidR="009403F3" w:rsidRDefault="009403F3" w:rsidP="009403F3">
      <w:pPr>
        <w:ind w:firstLine="708"/>
        <w:jc w:val="both"/>
        <w:rPr>
          <w:sz w:val="24"/>
          <w:szCs w:val="24"/>
        </w:rPr>
      </w:pPr>
    </w:p>
    <w:p w:rsidR="009403F3" w:rsidRDefault="009403F3" w:rsidP="009403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İletişim Bilimleri Bölümü ile Gazetecilik Bölümü, 2020-2021 eğitim-öğretim yılı güz yarıyılı ders programında yer alan aşağıda belirtilen dersleri vermek üzere, Ç.Ü İktisadi ve İdari Bilimler Fakültesi öğretim üyesi </w:t>
      </w:r>
      <w:proofErr w:type="spellStart"/>
      <w:proofErr w:type="gramStart"/>
      <w:r>
        <w:rPr>
          <w:b/>
          <w:sz w:val="24"/>
          <w:szCs w:val="24"/>
        </w:rPr>
        <w:t>Dr.Öğr</w:t>
      </w:r>
      <w:proofErr w:type="spellEnd"/>
      <w:r>
        <w:rPr>
          <w:b/>
          <w:sz w:val="24"/>
          <w:szCs w:val="24"/>
        </w:rPr>
        <w:t>.Üyesi</w:t>
      </w:r>
      <w:proofErr w:type="gramEnd"/>
      <w:r>
        <w:rPr>
          <w:b/>
          <w:sz w:val="24"/>
          <w:szCs w:val="24"/>
        </w:rPr>
        <w:t xml:space="preserve"> Erhan </w:t>
      </w:r>
      <w:proofErr w:type="spellStart"/>
      <w:r>
        <w:rPr>
          <w:b/>
          <w:sz w:val="24"/>
          <w:szCs w:val="24"/>
        </w:rPr>
        <w:t>İŞCAN’</w:t>
      </w:r>
      <w:r>
        <w:rPr>
          <w:sz w:val="24"/>
          <w:szCs w:val="24"/>
        </w:rPr>
        <w:t>ın</w:t>
      </w:r>
      <w:proofErr w:type="spellEnd"/>
      <w:r>
        <w:rPr>
          <w:sz w:val="24"/>
          <w:szCs w:val="24"/>
        </w:rPr>
        <w:t>, 2547 sayılı Yükseköğretim Kanununun 40/a maddesi uyarınca görevlendirilmesinin kabulüne ve gereği için Ç.Ü Personel Daire Başkanlığına arzına toplantıya katılanların oy birliği ile karar verildi.</w:t>
      </w:r>
    </w:p>
    <w:p w:rsidR="009403F3" w:rsidRDefault="009403F3" w:rsidP="009403F3">
      <w:pPr>
        <w:ind w:firstLine="708"/>
        <w:jc w:val="both"/>
        <w:rPr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75"/>
        <w:gridCol w:w="1560"/>
        <w:gridCol w:w="2549"/>
        <w:gridCol w:w="1133"/>
        <w:gridCol w:w="991"/>
        <w:gridCol w:w="992"/>
      </w:tblGrid>
      <w:tr w:rsidR="009403F3" w:rsidTr="009403F3">
        <w:trPr>
          <w:trHeight w:val="3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Bölüm Adı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AKTS</w:t>
            </w:r>
          </w:p>
        </w:tc>
      </w:tr>
      <w:tr w:rsidR="009403F3" w:rsidTr="009403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Gazetecilik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GZT-107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Ekonomiye Giriş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403F3" w:rsidTr="009403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İletişim Bilimleri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ILT-211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Ekonomiye Giriş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9403F3" w:rsidRDefault="009403F3" w:rsidP="009403F3">
      <w:pPr>
        <w:ind w:firstLine="708"/>
        <w:jc w:val="both"/>
        <w:rPr>
          <w:sz w:val="24"/>
          <w:szCs w:val="24"/>
        </w:rPr>
      </w:pPr>
    </w:p>
    <w:p w:rsidR="009403F3" w:rsidRDefault="009403F3" w:rsidP="009403F3">
      <w:r>
        <w:rPr>
          <w:b/>
          <w:sz w:val="24"/>
          <w:szCs w:val="24"/>
        </w:rPr>
        <w:t>Karar:02</w:t>
      </w:r>
    </w:p>
    <w:p w:rsidR="009403F3" w:rsidRDefault="009403F3" w:rsidP="009403F3">
      <w:pPr>
        <w:jc w:val="both"/>
        <w:rPr>
          <w:sz w:val="24"/>
          <w:szCs w:val="24"/>
        </w:rPr>
      </w:pPr>
    </w:p>
    <w:p w:rsidR="009403F3" w:rsidRDefault="009403F3" w:rsidP="009403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Gazetecilik Bölüm Başkanlığının 27/08/2020 tarih ve E.100990 sayılı yazısına istinaden; </w:t>
      </w:r>
      <w:proofErr w:type="gramStart"/>
      <w:r>
        <w:rPr>
          <w:sz w:val="24"/>
          <w:szCs w:val="24"/>
        </w:rPr>
        <w:t>Arş.Gör</w:t>
      </w:r>
      <w:proofErr w:type="gram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Dr.Serkan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BULUT’un</w:t>
      </w:r>
      <w:proofErr w:type="spellEnd"/>
      <w:r>
        <w:rPr>
          <w:sz w:val="24"/>
          <w:szCs w:val="24"/>
        </w:rPr>
        <w:t xml:space="preserve"> ders verme talebi ile ilgili Bölüm Kurulu hakkında görüşüldü.</w:t>
      </w:r>
    </w:p>
    <w:p w:rsidR="009403F3" w:rsidRDefault="009403F3" w:rsidP="009403F3">
      <w:pPr>
        <w:ind w:firstLine="708"/>
        <w:jc w:val="both"/>
        <w:rPr>
          <w:sz w:val="24"/>
          <w:szCs w:val="24"/>
        </w:rPr>
      </w:pPr>
    </w:p>
    <w:p w:rsidR="009403F3" w:rsidRDefault="009403F3" w:rsidP="009403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08 Temmuz 2020 tarih ve 19/1 sayılı Yönetim Kurulu Kararımızın (a) maddesine istinaden; 2020-2021 eğitim-öğretim yılı güz yarıyılında, GZT-401 Mezuniyet Projesi I, GZT-207 Basın Tarihi, GZS-401 Yurttaş Haberciliği derslerini vermek üzere görevlendirilmesi yapılan, Fakültemiz Gazetecilik Bölümü öğretim elemanlarından </w:t>
      </w:r>
      <w:proofErr w:type="gramStart"/>
      <w:r>
        <w:rPr>
          <w:sz w:val="24"/>
          <w:szCs w:val="24"/>
        </w:rPr>
        <w:t>Arş.Gör</w:t>
      </w:r>
      <w:proofErr w:type="gram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Dr.Serkan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BULUT’un</w:t>
      </w:r>
      <w:proofErr w:type="spellEnd"/>
      <w:r>
        <w:rPr>
          <w:sz w:val="24"/>
          <w:szCs w:val="24"/>
        </w:rPr>
        <w:t>, 2547 Sayılı Kanunun 7100 Sayılı kanun ile değişik 36.maddesinin 3.fıkrası (Araştırma Görevlisi ve Uygulamalı Birimde görev yapan Öğretim Görevlisi) ile “</w:t>
      </w:r>
      <w:r>
        <w:rPr>
          <w:b/>
          <w:sz w:val="24"/>
          <w:szCs w:val="24"/>
        </w:rPr>
        <w:t>Çukurova Üniversitesi Doktor Araştırma Görevlilerinin Ders Vermesine İlişkin Usul ve Esaslar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ın</w:t>
      </w:r>
      <w:proofErr w:type="spellEnd"/>
      <w:r>
        <w:rPr>
          <w:sz w:val="24"/>
          <w:szCs w:val="24"/>
        </w:rPr>
        <w:t xml:space="preserve"> 4.maddesi uyarınca, bu derslere ilaveten aşağıda kodu ve adı yazılı dersi de vermek üzere görevlendirilmesi ile ilgili, 27/08/2020 tarih ve 23/1 sayılı Bölüm Kurul Kararının kabulüne ve gereği için Ç.Ü Personel Daire Başkanlığına arzına toplantıya katılanların oy birliği ile karar verildi.</w:t>
      </w:r>
    </w:p>
    <w:p w:rsidR="009403F3" w:rsidRDefault="009403F3" w:rsidP="009403F3">
      <w:pPr>
        <w:ind w:firstLine="708"/>
        <w:jc w:val="both"/>
        <w:rPr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75"/>
        <w:gridCol w:w="1560"/>
        <w:gridCol w:w="2549"/>
        <w:gridCol w:w="1133"/>
        <w:gridCol w:w="991"/>
        <w:gridCol w:w="992"/>
      </w:tblGrid>
      <w:tr w:rsidR="009403F3" w:rsidTr="009403F3">
        <w:trPr>
          <w:trHeight w:val="3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Bölüm Adı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AKTS</w:t>
            </w:r>
          </w:p>
        </w:tc>
      </w:tr>
      <w:tr w:rsidR="009403F3" w:rsidTr="009403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Gazetecilik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GZS-303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Televizyon Haberciliği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9403F3" w:rsidRDefault="009403F3" w:rsidP="009403F3">
      <w:pPr>
        <w:ind w:firstLine="708"/>
        <w:jc w:val="both"/>
        <w:rPr>
          <w:sz w:val="24"/>
          <w:szCs w:val="24"/>
        </w:rPr>
      </w:pPr>
    </w:p>
    <w:p w:rsidR="009403F3" w:rsidRDefault="009403F3" w:rsidP="009403F3">
      <w:pPr>
        <w:ind w:left="2832" w:firstLine="708"/>
      </w:pPr>
    </w:p>
    <w:p w:rsidR="009403F3" w:rsidRDefault="009403F3" w:rsidP="009403F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Karar:03</w:t>
      </w:r>
    </w:p>
    <w:p w:rsidR="009403F3" w:rsidRDefault="009403F3" w:rsidP="009403F3"/>
    <w:p w:rsidR="009403F3" w:rsidRDefault="009403F3" w:rsidP="009403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İletişim Bilimleri Bölüm Başkanlığının </w:t>
      </w:r>
      <w:proofErr w:type="gramStart"/>
      <w:r>
        <w:rPr>
          <w:sz w:val="24"/>
          <w:szCs w:val="24"/>
        </w:rPr>
        <w:t>01/09/2020</w:t>
      </w:r>
      <w:proofErr w:type="gramEnd"/>
      <w:r>
        <w:rPr>
          <w:sz w:val="24"/>
          <w:szCs w:val="24"/>
        </w:rPr>
        <w:t xml:space="preserve"> tarih ve E.102436 sayılı yazısına istinaden; “Merkezi Yerleştirme Puanıyla Yatay Geçiş” için müracaat eden öğrencilerin durumu hakkında görüşüldü.</w:t>
      </w:r>
    </w:p>
    <w:p w:rsidR="009403F3" w:rsidRDefault="009403F3" w:rsidP="009403F3">
      <w:pPr>
        <w:ind w:firstLine="708"/>
        <w:jc w:val="both"/>
        <w:rPr>
          <w:sz w:val="24"/>
          <w:szCs w:val="24"/>
        </w:rPr>
      </w:pPr>
    </w:p>
    <w:p w:rsidR="009403F3" w:rsidRDefault="009403F3" w:rsidP="009403F3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2020-2021 Eğitim-Öğretim Yılı Güz Yarıyılında Fakültemiz İletişim Bilimleri Bölümü’ne “</w:t>
      </w:r>
      <w:r>
        <w:rPr>
          <w:b/>
          <w:sz w:val="24"/>
          <w:szCs w:val="24"/>
        </w:rPr>
        <w:t>Çukurova Üniversitesi Ön Lisans ve Lisans Düzeyindeki Programlar Arasında Yatay Geçiş Esaslarına İlişkin Yönerge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nin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Ek Madde 1</w:t>
      </w:r>
      <w:r>
        <w:rPr>
          <w:sz w:val="24"/>
          <w:szCs w:val="24"/>
        </w:rPr>
        <w:t xml:space="preserve"> kapsamında </w:t>
      </w:r>
      <w:r>
        <w:rPr>
          <w:b/>
          <w:sz w:val="24"/>
          <w:szCs w:val="24"/>
        </w:rPr>
        <w:t>Merkezi Yerleştirme Puanıyla Yatay Geçiş</w:t>
      </w:r>
      <w:r>
        <w:rPr>
          <w:sz w:val="24"/>
          <w:szCs w:val="24"/>
        </w:rPr>
        <w:t xml:space="preserve"> için müracaat eden öğrencilerin durumu, İletişim Bilimleri Bölümü Yatay Geçiş Komisyonu tarafından değerlendirilmiş olup, ekte sunulan komisyon tutanağında 8 (sekiz) asıl hak kazanan öğrencilerin yatay geçiş yapmalarının uygunluğuna ve yine ekte sunulan İletişim Bilimleri Bölümü Muafiyet/İntibak Komisyonu Raporuna göre, daha önce bir yükseköğretim kurumunda alarak başarılı oldukları dersler karşılığında, </w:t>
      </w:r>
      <w:r>
        <w:rPr>
          <w:b/>
          <w:sz w:val="24"/>
          <w:szCs w:val="24"/>
        </w:rPr>
        <w:t>Çukurova Üniversitesi Ön Lisans ve Lisans Muafiyet ve İntibak Yönergesinin 13.maddesinin 1. bendi</w:t>
      </w:r>
      <w:r>
        <w:rPr>
          <w:sz w:val="24"/>
          <w:szCs w:val="24"/>
        </w:rPr>
        <w:t xml:space="preserve"> uyarınca karşılarında belirtilen yarıyıllara intibaklarının yapılmasına, gereği için Ç.Ü Öğrenci İşleri Daire Başkanlığına, ilgili bölüm başkanlığına ve öğrenciye bildirilmesine toplantıya katılanların oybirliği ile karar verildi.   </w:t>
      </w:r>
      <w:proofErr w:type="gramEnd"/>
    </w:p>
    <w:p w:rsidR="009403F3" w:rsidRDefault="009403F3" w:rsidP="009403F3">
      <w:pPr>
        <w:ind w:firstLine="708"/>
        <w:jc w:val="both"/>
        <w:rPr>
          <w:sz w:val="16"/>
          <w:szCs w:val="16"/>
        </w:rPr>
      </w:pPr>
    </w:p>
    <w:p w:rsidR="009403F3" w:rsidRDefault="009403F3" w:rsidP="009403F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35"/>
        <w:gridCol w:w="3906"/>
        <w:gridCol w:w="3071"/>
      </w:tblGrid>
      <w:tr w:rsidR="009403F3" w:rsidTr="009403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 No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Adı-Soyadı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İntibak Edilen Yarıyıl</w:t>
            </w:r>
          </w:p>
        </w:tc>
      </w:tr>
      <w:tr w:rsidR="009403F3" w:rsidTr="009403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Furkan TOPRAK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9403F3" w:rsidTr="009403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Şerife AKÜN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9403F3" w:rsidTr="009403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Buse Nur CANATAR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9403F3" w:rsidTr="009403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Amine</w:t>
            </w:r>
            <w:proofErr w:type="gramEnd"/>
            <w:r>
              <w:rPr>
                <w:sz w:val="24"/>
                <w:szCs w:val="24"/>
              </w:rPr>
              <w:t xml:space="preserve"> POLATTAĞ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9403F3" w:rsidTr="009403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Sefa AKGÜL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9403F3" w:rsidTr="009403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Bülent ESEN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9403F3" w:rsidTr="009403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Nazlı KISA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9403F3" w:rsidTr="009403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Yaşar Doğan VARAN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</w:tbl>
    <w:p w:rsidR="009403F3" w:rsidRDefault="009403F3" w:rsidP="009403F3">
      <w:pPr>
        <w:jc w:val="both"/>
        <w:rPr>
          <w:sz w:val="24"/>
          <w:szCs w:val="24"/>
        </w:rPr>
      </w:pPr>
    </w:p>
    <w:p w:rsidR="009403F3" w:rsidRDefault="009403F3" w:rsidP="009403F3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Karar:04</w:t>
      </w:r>
    </w:p>
    <w:p w:rsidR="009403F3" w:rsidRDefault="009403F3" w:rsidP="009403F3"/>
    <w:p w:rsidR="009403F3" w:rsidRDefault="009403F3" w:rsidP="009403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Gazetecilik Bölüm Başkanlığının </w:t>
      </w:r>
      <w:proofErr w:type="gramStart"/>
      <w:r>
        <w:rPr>
          <w:sz w:val="24"/>
          <w:szCs w:val="24"/>
        </w:rPr>
        <w:t>28/08/2020</w:t>
      </w:r>
      <w:proofErr w:type="gramEnd"/>
      <w:r>
        <w:rPr>
          <w:sz w:val="24"/>
          <w:szCs w:val="24"/>
        </w:rPr>
        <w:t xml:space="preserve"> tarih ve E.101574 sayılı yazısına istinaden; “Merkezi Yerleştirme Puanıyla Yatay Geçiş” için müracaat eden öğrencilerin durumu hakkında görüşüldü.</w:t>
      </w:r>
    </w:p>
    <w:p w:rsidR="009403F3" w:rsidRDefault="009403F3" w:rsidP="009403F3">
      <w:pPr>
        <w:ind w:firstLine="708"/>
        <w:jc w:val="both"/>
        <w:rPr>
          <w:sz w:val="24"/>
          <w:szCs w:val="24"/>
        </w:rPr>
      </w:pPr>
    </w:p>
    <w:p w:rsidR="009403F3" w:rsidRDefault="009403F3" w:rsidP="009403F3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2020-2021 Eğitim-Öğretim Yılı Güz Yarıyılında Fakültemiz Gazetecilik Bölümü’ne “</w:t>
      </w:r>
      <w:r>
        <w:rPr>
          <w:b/>
          <w:sz w:val="24"/>
          <w:szCs w:val="24"/>
        </w:rPr>
        <w:t>Çukurova Üniversitesi Ön Lisans ve Lisans Düzeyindeki Programlar Arasında Yatay Geçiş Esaslarına İlişkin Yönerge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nin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Ek Madde 1</w:t>
      </w:r>
      <w:r>
        <w:rPr>
          <w:sz w:val="24"/>
          <w:szCs w:val="24"/>
        </w:rPr>
        <w:t xml:space="preserve"> kapsamında </w:t>
      </w:r>
      <w:r>
        <w:rPr>
          <w:b/>
          <w:sz w:val="24"/>
          <w:szCs w:val="24"/>
        </w:rPr>
        <w:t>Merkezi Yerleştirme Puanıyla Yatay Geçiş</w:t>
      </w:r>
      <w:r>
        <w:rPr>
          <w:sz w:val="24"/>
          <w:szCs w:val="24"/>
        </w:rPr>
        <w:t xml:space="preserve"> için müracaat eden öğrencilerin durumu, Gazetecilik Bölümü Yatay Geçiş Komisyonu tarafından değerlendirilmiş olup, ekte sunulan komisyon tutanağında 6 (altı) asıl hak kazanan öğrencilerin yatay geçiş yapmalarının uygunluğuna ve yine ekte sunulan Gazetecilik Bölümü Muafiyet/İntibak Komisyonu Raporuna göre, daha önce bir yükseköğretim kurumunda alarak başarılı oldukları dersler karşılığında, </w:t>
      </w:r>
      <w:r>
        <w:rPr>
          <w:b/>
          <w:sz w:val="24"/>
          <w:szCs w:val="24"/>
        </w:rPr>
        <w:t>Çukurova Üniversitesi Ön Lisans ve Lisans Muafiyet ve İntibak Yönergesinin 13.maddesinin 1. bendi</w:t>
      </w:r>
      <w:r>
        <w:rPr>
          <w:sz w:val="24"/>
          <w:szCs w:val="24"/>
        </w:rPr>
        <w:t xml:space="preserve"> uyarınca karşılarında belirtilen yarıyıllara intibaklarının yapılmasına, gereği için Ç.Ü Öğrenci İşleri Daire Başkanlığına, ilgili bölüm başkanlığına ve öğrenciye bildirilmesine toplantıya katılanların oybirliği ile karar verildi.   </w:t>
      </w:r>
      <w:proofErr w:type="gramEnd"/>
    </w:p>
    <w:p w:rsidR="009403F3" w:rsidRDefault="009403F3" w:rsidP="009403F3">
      <w:pPr>
        <w:ind w:firstLine="708"/>
        <w:jc w:val="both"/>
        <w:rPr>
          <w:sz w:val="16"/>
          <w:szCs w:val="16"/>
        </w:rPr>
      </w:pPr>
    </w:p>
    <w:p w:rsidR="009403F3" w:rsidRDefault="009403F3" w:rsidP="009403F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35"/>
        <w:gridCol w:w="3906"/>
        <w:gridCol w:w="3071"/>
      </w:tblGrid>
      <w:tr w:rsidR="009403F3" w:rsidTr="009403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Öğrenci No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Adı-Soyadı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İntibak Edilen Yarıyıl</w:t>
            </w:r>
          </w:p>
        </w:tc>
      </w:tr>
      <w:tr w:rsidR="009403F3" w:rsidTr="009403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Hilal Nisa YILMAZ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9403F3" w:rsidTr="009403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Sefa AKGÜL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9403F3" w:rsidTr="009403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Elif Hande AYKAÇ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9403F3" w:rsidTr="009403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Yaşar Doğan VARAN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9403F3" w:rsidTr="009403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Kevser YOLAÇAN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9403F3" w:rsidTr="009403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Enes TAŞÇI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</w:tbl>
    <w:p w:rsidR="009403F3" w:rsidRDefault="009403F3" w:rsidP="009403F3">
      <w:pPr>
        <w:jc w:val="both"/>
        <w:rPr>
          <w:sz w:val="24"/>
          <w:szCs w:val="24"/>
        </w:rPr>
      </w:pPr>
    </w:p>
    <w:p w:rsidR="009403F3" w:rsidRDefault="009403F3" w:rsidP="009403F3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Karar:05</w:t>
      </w:r>
    </w:p>
    <w:p w:rsidR="009403F3" w:rsidRDefault="009403F3" w:rsidP="009403F3"/>
    <w:p w:rsidR="009403F3" w:rsidRDefault="009403F3" w:rsidP="009403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Radyo Televizyon ve Sinema Bölüm Başkanlığının </w:t>
      </w:r>
      <w:proofErr w:type="gramStart"/>
      <w:r>
        <w:rPr>
          <w:sz w:val="24"/>
          <w:szCs w:val="24"/>
        </w:rPr>
        <w:t>31/08/2020</w:t>
      </w:r>
      <w:proofErr w:type="gramEnd"/>
      <w:r>
        <w:rPr>
          <w:sz w:val="24"/>
          <w:szCs w:val="24"/>
        </w:rPr>
        <w:t xml:space="preserve"> tarih ve E.102350 sayılı yazısına istinaden; “Merkezi Yerleştirme Puanıyla Yatay Geçiş” için müracaat eden öğrencilerin durumu hakkında görüşüldü.</w:t>
      </w:r>
    </w:p>
    <w:p w:rsidR="009403F3" w:rsidRDefault="009403F3" w:rsidP="009403F3">
      <w:pPr>
        <w:ind w:firstLine="708"/>
        <w:jc w:val="both"/>
        <w:rPr>
          <w:sz w:val="24"/>
          <w:szCs w:val="24"/>
        </w:rPr>
      </w:pPr>
    </w:p>
    <w:p w:rsidR="009403F3" w:rsidRDefault="009403F3" w:rsidP="009403F3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2020-2021 Eğitim-Öğretim Yılı Güz Yarıyılında, Fakültemiz Radyo Televizyon ve Sinema Bölümü’ne, “</w:t>
      </w:r>
      <w:r>
        <w:rPr>
          <w:b/>
          <w:sz w:val="24"/>
          <w:szCs w:val="24"/>
        </w:rPr>
        <w:t>Çukurova Üniversitesi Ön Lisans ve Lisans Düzeyindeki Programlar Arasında Yatay Geçiş Esaslarına İlişkin Yönerge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nin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Ek Madde 1</w:t>
      </w:r>
      <w:r>
        <w:rPr>
          <w:sz w:val="24"/>
          <w:szCs w:val="24"/>
        </w:rPr>
        <w:t xml:space="preserve"> kapsamında, </w:t>
      </w:r>
      <w:r>
        <w:rPr>
          <w:b/>
          <w:sz w:val="24"/>
          <w:szCs w:val="24"/>
        </w:rPr>
        <w:t>Merkezi Yerleştirme Puanıyla Yatay Geçiş</w:t>
      </w:r>
      <w:r>
        <w:rPr>
          <w:sz w:val="24"/>
          <w:szCs w:val="24"/>
        </w:rPr>
        <w:t xml:space="preserve"> için müracaat eden öğrencilerin durumu, Radyo Televizyon ve Sinema Bölümü Yatay Geçiş Komisyonu tarafından değerlendirilmiş olup, ekte sunulan komisyon tutanağında 4 (dört) asıl hak kazanan öğrencilerin yatay geçiş yapmalarının uygunluğuna ve yine ekte sunulan Radyo televizyon ve Sinema Bölümü Muafiyet/İntibak Komisyonu Raporuna göre, daha önce bir yükseköğretim kurumunda alarak başarılı oldukları dersler karşılığında, </w:t>
      </w:r>
      <w:r>
        <w:rPr>
          <w:b/>
          <w:sz w:val="24"/>
          <w:szCs w:val="24"/>
        </w:rPr>
        <w:t>Çukurova Üniversitesi Ön Lisans ve Lisans Muafiyet ve İntibak Yönergesinin 13.maddesinin 1. bendi</w:t>
      </w:r>
      <w:r>
        <w:rPr>
          <w:sz w:val="24"/>
          <w:szCs w:val="24"/>
        </w:rPr>
        <w:t xml:space="preserve"> uyarınca karşılarında belirtilen yarıyıllara intibaklarının yapılmasına, gereği için Ç.Ü Öğrenci İşleri Daire Başkanlığına, ilgili bölüm başkanlığına ve öğrenciye bildirilmesine toplantıya katılanların oybirliği ile karar verildi.   </w:t>
      </w:r>
      <w:proofErr w:type="gramEnd"/>
    </w:p>
    <w:p w:rsidR="009403F3" w:rsidRDefault="009403F3" w:rsidP="009403F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35"/>
        <w:gridCol w:w="3906"/>
        <w:gridCol w:w="3071"/>
      </w:tblGrid>
      <w:tr w:rsidR="009403F3" w:rsidTr="009403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 No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Adı-Soyadı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İntibak Edilen Yarıyıl</w:t>
            </w:r>
          </w:p>
        </w:tc>
      </w:tr>
      <w:tr w:rsidR="009403F3" w:rsidTr="009403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Hilal Nisa YILMAZ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9403F3" w:rsidTr="009403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Okan ÖZER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9403F3" w:rsidTr="009403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Enes TAŞÇI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9403F3" w:rsidTr="009403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Fatma ZALİM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F3" w:rsidRDefault="009403F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</w:tbl>
    <w:p w:rsidR="009403F3" w:rsidRDefault="009403F3" w:rsidP="009403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403F3" w:rsidRDefault="009403F3" w:rsidP="009403F3">
      <w:pPr>
        <w:jc w:val="both"/>
        <w:rPr>
          <w:sz w:val="24"/>
          <w:szCs w:val="24"/>
        </w:rPr>
      </w:pPr>
    </w:p>
    <w:p w:rsidR="009403F3" w:rsidRDefault="009403F3" w:rsidP="009403F3">
      <w:pPr>
        <w:jc w:val="both"/>
        <w:rPr>
          <w:sz w:val="24"/>
          <w:szCs w:val="24"/>
        </w:rPr>
      </w:pPr>
    </w:p>
    <w:sectPr w:rsidR="009403F3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03F3"/>
    <w:rsid w:val="000B3EB1"/>
    <w:rsid w:val="000D0A62"/>
    <w:rsid w:val="00270293"/>
    <w:rsid w:val="00671709"/>
    <w:rsid w:val="009403F3"/>
    <w:rsid w:val="00AF4FA4"/>
    <w:rsid w:val="00CC237C"/>
    <w:rsid w:val="00DB6CD8"/>
    <w:rsid w:val="00E47C4D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9403F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960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2020-09-03T09:03:00Z</dcterms:created>
  <dcterms:modified xsi:type="dcterms:W3CDTF">2020-09-03T09:05:00Z</dcterms:modified>
</cp:coreProperties>
</file>