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E" w:rsidRDefault="00A0094E" w:rsidP="00A0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0094E" w:rsidRDefault="00A0094E" w:rsidP="00A0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0094E" w:rsidRDefault="00A0094E" w:rsidP="00A0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0094E" w:rsidRDefault="00A0094E" w:rsidP="00A0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A0094E" w:rsidRDefault="00A0094E" w:rsidP="00A0094E"/>
    <w:p w:rsidR="00A0094E" w:rsidRDefault="00A0094E" w:rsidP="00A0094E">
      <w:pPr>
        <w:jc w:val="both"/>
        <w:rPr>
          <w:b/>
          <w:sz w:val="24"/>
          <w:szCs w:val="24"/>
        </w:rPr>
      </w:pPr>
    </w:p>
    <w:p w:rsidR="00A0094E" w:rsidRDefault="00A0094E" w:rsidP="00A009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18 Temmuz 2019</w:t>
      </w:r>
    </w:p>
    <w:p w:rsidR="00A0094E" w:rsidRDefault="00A0094E" w:rsidP="00A0094E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9</w:t>
      </w:r>
    </w:p>
    <w:p w:rsidR="00A0094E" w:rsidRDefault="00A0094E" w:rsidP="00A0094E"/>
    <w:p w:rsidR="00A0094E" w:rsidRDefault="00A0094E" w:rsidP="00A0094E">
      <w:pPr>
        <w:jc w:val="both"/>
        <w:rPr>
          <w:b/>
          <w:sz w:val="24"/>
          <w:szCs w:val="24"/>
        </w:rPr>
      </w:pPr>
    </w:p>
    <w:p w:rsidR="00A0094E" w:rsidRDefault="00A0094E" w:rsidP="00A009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A0094E" w:rsidRDefault="00A0094E" w:rsidP="00A0094E"/>
    <w:p w:rsidR="00A0094E" w:rsidRDefault="00A0094E" w:rsidP="00A0094E">
      <w:pPr>
        <w:spacing w:line="240" w:lineRule="atLeast"/>
        <w:ind w:firstLine="708"/>
        <w:jc w:val="both"/>
        <w:rPr>
          <w:sz w:val="24"/>
          <w:szCs w:val="24"/>
        </w:rPr>
      </w:pPr>
    </w:p>
    <w:p w:rsidR="00A0094E" w:rsidRDefault="00A0094E" w:rsidP="00A0094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İletişim Fakültesi</w:t>
      </w:r>
      <w:r>
        <w:rPr>
          <w:rFonts w:eastAsia="Times New Roman"/>
          <w:b/>
          <w:bCs/>
          <w:sz w:val="24"/>
          <w:szCs w:val="24"/>
        </w:rPr>
        <w:t xml:space="preserve"> “Stüdyo Binası Kullanım İlke ve Koşulları” </w:t>
      </w:r>
      <w:r>
        <w:rPr>
          <w:rFonts w:eastAsia="Times New Roman"/>
          <w:bCs/>
          <w:sz w:val="24"/>
          <w:szCs w:val="24"/>
        </w:rPr>
        <w:t xml:space="preserve">hakkında </w:t>
      </w:r>
      <w:r>
        <w:rPr>
          <w:sz w:val="24"/>
          <w:szCs w:val="24"/>
        </w:rPr>
        <w:t>görüşüldü.</w:t>
      </w:r>
    </w:p>
    <w:p w:rsidR="00A0094E" w:rsidRDefault="00A0094E" w:rsidP="00A0094E">
      <w:pPr>
        <w:spacing w:line="240" w:lineRule="atLeast"/>
        <w:ind w:firstLine="708"/>
        <w:jc w:val="both"/>
        <w:rPr>
          <w:sz w:val="24"/>
          <w:szCs w:val="24"/>
        </w:rPr>
      </w:pPr>
    </w:p>
    <w:p w:rsidR="00A0094E" w:rsidRDefault="00A0094E" w:rsidP="00A0094E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Fakültemiz “</w:t>
      </w:r>
      <w:r>
        <w:rPr>
          <w:b/>
          <w:sz w:val="24"/>
          <w:szCs w:val="24"/>
        </w:rPr>
        <w:t>Stüdyo Binası Kullanım İlke ve Koşulları</w:t>
      </w:r>
      <w:r>
        <w:rPr>
          <w:sz w:val="24"/>
          <w:szCs w:val="24"/>
        </w:rPr>
        <w:t>”nın ekteki şekliyle kabulüne ve tüm öğretim elemanlarına duyurulması için Bölüm Başkanlıklarına bildirilmesine, toplantıya katılanların oybirliği ile karar verildi.</w:t>
      </w:r>
    </w:p>
    <w:p w:rsidR="00A0094E" w:rsidRDefault="00A0094E" w:rsidP="00A0094E">
      <w:pPr>
        <w:spacing w:line="240" w:lineRule="atLeast"/>
        <w:ind w:firstLine="708"/>
        <w:jc w:val="both"/>
      </w:pPr>
    </w:p>
    <w:p w:rsidR="00A0094E" w:rsidRDefault="00A0094E" w:rsidP="00A0094E"/>
    <w:p w:rsidR="00A0094E" w:rsidRDefault="00A0094E" w:rsidP="00A009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A0094E" w:rsidRDefault="00A0094E" w:rsidP="00A0094E"/>
    <w:p w:rsidR="00A0094E" w:rsidRDefault="00A0094E" w:rsidP="00A0094E">
      <w:pPr>
        <w:pStyle w:val="GvdeMetniGirintisi"/>
        <w:rPr>
          <w:rFonts w:ascii="Times New Roman" w:hAnsi="Times New Roman"/>
          <w:sz w:val="24"/>
          <w:szCs w:val="24"/>
        </w:rPr>
      </w:pPr>
    </w:p>
    <w:p w:rsidR="00A0094E" w:rsidRDefault="00A0094E" w:rsidP="00A0094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Ç.Ü İletişim Fakültesi “</w:t>
      </w:r>
      <w:r>
        <w:rPr>
          <w:b/>
          <w:sz w:val="24"/>
          <w:szCs w:val="24"/>
        </w:rPr>
        <w:t>İletişim Araçları Müzesi Yürütülme İlkeleri</w:t>
      </w:r>
      <w:r>
        <w:rPr>
          <w:sz w:val="24"/>
          <w:szCs w:val="24"/>
        </w:rPr>
        <w:t>” hakkında görüşüldü.</w:t>
      </w:r>
    </w:p>
    <w:p w:rsidR="00A0094E" w:rsidRDefault="00A0094E" w:rsidP="00A0094E">
      <w:pPr>
        <w:spacing w:line="240" w:lineRule="atLeast"/>
        <w:ind w:firstLine="708"/>
        <w:jc w:val="both"/>
        <w:rPr>
          <w:sz w:val="24"/>
          <w:szCs w:val="24"/>
        </w:rPr>
      </w:pPr>
    </w:p>
    <w:p w:rsidR="00A0094E" w:rsidRDefault="00A0094E" w:rsidP="00A0094E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bünyesinde </w:t>
      </w:r>
      <w:proofErr w:type="gramStart"/>
      <w:r>
        <w:rPr>
          <w:sz w:val="24"/>
          <w:szCs w:val="24"/>
        </w:rPr>
        <w:t>03/07/2019</w:t>
      </w:r>
      <w:proofErr w:type="gramEnd"/>
      <w:r>
        <w:rPr>
          <w:sz w:val="24"/>
          <w:szCs w:val="24"/>
        </w:rPr>
        <w:t xml:space="preserve"> tarihinde açılmış olan Ç.Ü İletişim Fakültesi İletişim Araçları Müzesi’nin “</w:t>
      </w:r>
      <w:r>
        <w:rPr>
          <w:b/>
          <w:sz w:val="24"/>
          <w:szCs w:val="24"/>
        </w:rPr>
        <w:t>İletişim Araçları Müzesi Yürütülme İlkeleri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ekteki şekliyle kabulüne, tüm öğretim elemanlarına duyurulması için Bölüm Başkanlıkları ile ilgili idari birimlere bildirilmesine, toplantıya katılanların oybirliği ile karar verildi.</w:t>
      </w:r>
    </w:p>
    <w:p w:rsidR="00A0094E" w:rsidRDefault="00A0094E" w:rsidP="00A0094E">
      <w:pPr>
        <w:spacing w:line="240" w:lineRule="atLeast"/>
        <w:ind w:firstLine="708"/>
        <w:jc w:val="both"/>
      </w:pPr>
    </w:p>
    <w:p w:rsidR="00A0094E" w:rsidRDefault="00A0094E" w:rsidP="00A0094E"/>
    <w:p w:rsidR="00A0094E" w:rsidRDefault="00A0094E" w:rsidP="00A0094E"/>
    <w:p w:rsidR="00A0094E" w:rsidRDefault="00A0094E" w:rsidP="00A0094E">
      <w:pPr>
        <w:pStyle w:val="GvdeMetniGirintisi"/>
        <w:rPr>
          <w:rFonts w:ascii="Times New Roman" w:hAnsi="Times New Roman"/>
          <w:sz w:val="24"/>
          <w:szCs w:val="24"/>
        </w:rPr>
      </w:pPr>
    </w:p>
    <w:sectPr w:rsidR="00A0094E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4E"/>
    <w:rsid w:val="000B3EB1"/>
    <w:rsid w:val="000D0A62"/>
    <w:rsid w:val="00167C69"/>
    <w:rsid w:val="00270293"/>
    <w:rsid w:val="00A0094E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0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A0094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unhideWhenUsed/>
    <w:rsid w:val="00A0094E"/>
    <w:pPr>
      <w:jc w:val="both"/>
    </w:pPr>
    <w:rPr>
      <w:rFonts w:ascii="Courier New" w:eastAsia="Times New Roman" w:hAnsi="Courier New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0094E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2019-07-19T11:26:00Z</dcterms:created>
  <dcterms:modified xsi:type="dcterms:W3CDTF">2019-07-19T11:27:00Z</dcterms:modified>
</cp:coreProperties>
</file>